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p>
    <w:bookmarkStart w:id="20" w:name="Xa865a7d686f199bbb9efa4bab7d40f912f08283"/>
    <w:p>
      <w:pPr>
        <w:pStyle w:val="Heading1"/>
      </w:pPr>
      <w:r>
        <w:t xml:space="preserve">Statement of Purpose: Embracing Global Innovation in the Netherlands Amsterdam</w:t>
      </w:r>
    </w:p>
    <w:p>
      <w:pPr>
        <w:pStyle w:val="FirstParagraph"/>
      </w:pPr>
      <w:r>
        <w:t xml:space="preserve">As I meticulously craft this Statement of Purpose, I do so with profound clarity about my academic journey and unwavering commitment to becoming a catalyst for cross-cultural innovation. My name is Baker, and my decision to pursue advanced studies in the Netherlands Amsterdam represents not merely an academic choice, but a strategic alignment of personal aspirations with one of the world’s most dynamic intellectual ecosystems. This Statement of Purpose articulates how my background, vision, and dedication converge with the unparalleled opportunities offered by Dutch higher education institutions in Amsterdam—a city that embodies the very essence of global connectivity I seek to champion.</w:t>
      </w:r>
    </w:p>
    <w:p>
      <w:pPr>
        <w:pStyle w:val="BodyText"/>
      </w:pPr>
      <w:r>
        <w:t xml:space="preserve">My academic foundation was forged in a multicultural environment where language barriers were transformed into bridges. Growing up in a family of educators across Southeast Asia, I developed an innate appreciation for diverse perspectives early on. My undergraduate degree in International Relations at the University of Singapore equipped me with rigorous analytical frameworks, yet it was my internship with a UN-affiliated sustainable development NGO that crystallized my purpose: to design solutions that transcend geopolitical divides. Witnessing how Amsterdam-based social enterprises leveraged Dutch policy innovation to empower communities across Africa and Southeast Asia ignited my ambition. I realized that the Netherlands Amsterdam—not just as a geographic location, but as a philosophy of pragmatic idealism—holds the blueprint for collaborative problem-solving I aspire to master.</w:t>
      </w:r>
    </w:p>
    <w:p>
      <w:pPr>
        <w:pStyle w:val="BodyText"/>
      </w:pPr>
      <w:r>
        <w:t xml:space="preserve">Why the Netherlands? The answer lies in its distinctive ecosystem where academic excellence meets real-world application. Unlike traditional educational models, Dutch universities prioritize project-based learning within frameworks that mirror international workplace dynamics. The University of Amsterdam’s MSc in International Business Development, for instance, integrates capstone projects with Amsterdam’s thriving startup incubators like StartupAmsterdam and the Science Park. This aligns perfectly with my goal to develop scalable models for cross-border trade in renewable energy supply chains—a sector where Dutch expertise (evident in Rotterdam’s port innovations) intersects with emerging markets. Critically, the Netherlands Amsterdam ethos rejects theoretical isolation; it demands that students engage directly with industry through mandatory co-op terms and policy dialogues at venues like the Amsterdam Institute of Finance. This immersive approach is precisely what my Statement of Purpose underscores: a commitment to learning not in silos, but within the heartbeat of global commerce.</w:t>
      </w:r>
    </w:p>
    <w:p>
      <w:pPr>
        <w:pStyle w:val="BodyText"/>
      </w:pPr>
      <w:r>
        <w:t xml:space="preserve">My professional trajectory has been intentionally curated toward this pivot. As Project Coordinator for a Singaporean fintech firm expanding into European markets, I orchestrated partnerships between Dutch logistics platforms and Southeast Asian SMEs. This experience revealed systemic inefficiencies in cross-continental supply chains—inefficiencies my research at the Netherlands Amsterdam will directly address. During a consultancy stint with the Amsterdam Economic Board, I observed how Dutch policymakers leverage data-driven frameworks (such as those developed by the Delft University of Technology) to streamline trade regulations. These insights cemented my resolve: I must immerse myself in this knowledge hub to design adaptive systems that empower small businesses in developing economies. The Netherlands Amsterdam’s reputation for fostering “solution-oriented” graduates, not just scholars, is why I am drawn here—a place where academic rigor and societal impact are inseparable.</w:t>
      </w:r>
    </w:p>
    <w:p>
      <w:pPr>
        <w:pStyle w:val="BodyText"/>
      </w:pPr>
      <w:r>
        <w:t xml:space="preserve">Central to my Statement of Purpose is the recognition that Baker cannot achieve this vision alone. Collaboration defines the Dutch academic landscape. My undergraduate thesis on ASEAN-EU trade barriers was enriched by feedback from Rotterdam School of Management professors during a guest lecture series—proof that Amsterdam’s institutions cultivate open intellectual exchange. I am eager to contribute my fieldwork experiences to collaborative projects like the Amsterdam Urban Innovation Lab, where students co-create with city planners and startups. Furthermore, the Netherlands’ commitment to sustainability (evident in Amsterdam’s carbon-neutral 2030 roadmap) resonates deeply with my work on green trade corridors. By joining a cohort that includes peers from 125+ nations at institutions like Vrije Universiteit Amsterdam, I will sharpen my ability to navigate cultural nuances—a skill as vital as technical expertise in today’s interconnected markets.</w:t>
      </w:r>
    </w:p>
    <w:p>
      <w:pPr>
        <w:pStyle w:val="BodyText"/>
      </w:pPr>
      <w:r>
        <w:t xml:space="preserve">My long-term vision extends beyond academia: I aim to establish a consultancy firm rooted in the Netherlands Amsterdam, serving as a bridge between Dutch innovation and emerging economies. Specifically, I will develop digital platforms that simplify customs procedures for African agri-businesses using blockchain—a solution inspired by the Dutch Central Bank’s experiments with distributed ledger technology. The Netherlands’ world-leading position in sustainable tech (exemplified by companies like ASML and the Amsterdam Smart City initiative) provides the ideal incubator for such ventures. My short-term goal is to earn my master’s degree while contributing to research on EU-Africa trade policy at the Dutch Ministry of Foreign Affairs’ think tank, ensuring my studies yield immediate societal impact.</w:t>
      </w:r>
    </w:p>
    <w:p>
      <w:pPr>
        <w:pStyle w:val="BodyText"/>
      </w:pPr>
      <w:r>
        <w:t xml:space="preserve">What sets Baker apart is a relentless focus on actionable outcomes. While others pursue degrees as endpoints, I view this program as the foundation for iterative innovation. My Statement of Purpose rejects passive learning; it commits to participating in Amsterdam’s “living lab” environment where students prototype solutions for real city challenges—from optimizing public transport networks to reducing food waste across supply chains. This mindset aligns with the Netherlands’ national strategy of embedding education within societal needs, a principle I will champion through initiatives like organizing student-led workshops at Amsterdam’s International Trade Centre.</w:t>
      </w:r>
    </w:p>
    <w:p>
      <w:pPr>
        <w:pStyle w:val="BodyText"/>
      </w:pPr>
      <w:r>
        <w:t xml:space="preserve">In conclusion, this Statement of Purpose is not merely a formality—it is a declaration that Baker belongs in the Netherlands Amsterdam. Here, where historic canals flow alongside digital innovation hubs, where Dutch pragmatism meets global ambition, I will transform my experiences into meaningful contributions. The Netherlands Amsterdam doesn’t just offer education; it offers a methodology for building inclusive futures. As I prepare to step onto the campus of Vrije Universiteit or the University of Amsterdam, I carry not only my academic credentials but also a promise: to honor this privilege by becoming one who advances the very ecosystem that nurtured me. The Netherlands Amsterdam awaits—not as a destination, but as the catalyst for change that Baker is determined to create.</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dc:title>
  <dc:creator/>
  <dc:language>en</dc:language>
  <cp:keywords/>
  <dcterms:created xsi:type="dcterms:W3CDTF">2026-07-19T22:12:51Z</dcterms:created>
  <dcterms:modified xsi:type="dcterms:W3CDTF">2026-07-19T22:12:51Z</dcterms:modified>
</cp:coreProperties>
</file>

<file path=docProps/custom.xml><?xml version="1.0" encoding="utf-8"?>
<Properties xmlns="http://schemas.openxmlformats.org/officeDocument/2006/custom-properties" xmlns:vt="http://schemas.openxmlformats.org/officeDocument/2006/docPropsVTypes"/>
</file>