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Alex</w:t>
      </w:r>
      <w:r>
        <w:t xml:space="preserve"> </w:t>
      </w:r>
      <w:r>
        <w:t xml:space="preserve">Baker</w:t>
      </w:r>
    </w:p>
    <w:bookmarkStart w:id="20" w:name="X39021ca0faf0c3737cd73bb2ed3d1aad7732571"/>
    <w:p>
      <w:pPr>
        <w:pStyle w:val="Heading1"/>
      </w:pPr>
      <w:r>
        <w:t xml:space="preserve">Statement of Purpose: Alex Baker's Academic Journey in New Zealand Wellington</w:t>
      </w:r>
    </w:p>
    <w:p>
      <w:pPr>
        <w:pStyle w:val="FirstParagraph"/>
      </w:pPr>
      <w:r>
        <w:t xml:space="preserve">As I sit to craft this Statement of Purpose, my mind is filled with the vibrant energy of New Zealand Wellington—a city where urban innovation meets natural serenity. For me, Alex Baker, this document represents not merely an application but a heartfelt commitment to forge a future where sustainable business practices intersect with community well-being. My journey thus far has been meticulously building toward this pivotal moment: studying Sustainable Business Management at Victoria University of Wellington, New Zealand.</w:t>
      </w:r>
    </w:p>
    <w:p>
      <w:pPr>
        <w:pStyle w:val="BodyText"/>
      </w:pPr>
      <w:r>
        <w:t xml:space="preserve">My academic foundation began in London with a Bachelor of Commerce (Honours) in Marketing from the University of Manchester. During my degree, I spearheaded a campus sustainability initiative that reduced single-use plastics by 65% across 20 student organizations—proof that purpose-driven action creates tangible change. Yet, I quickly realized theoretical knowledge alone couldn't address systemic challenges like corporate greenwashing or supply chain inequities. This realization crystallized during an internship at Unilever’s London office, where I witnessed how short-term profit motives often overshadowed environmental commitments. It was then that New Zealand Wellington emerged not as a geographical destination, but as the intellectual home for my mission: to transform business into a force for ecological and social regeneration.</w:t>
      </w:r>
    </w:p>
    <w:p>
      <w:pPr>
        <w:pStyle w:val="BodyText"/>
      </w:pPr>
      <w:r>
        <w:t xml:space="preserve">Why New Zealand? The answer lies in its national ethos of *kaitiakitanga*—Māori guardianship of the environment—which permeates every facet of society. Unlike other academic hubs, Wellington embodies this principle through its zero-waste municipal policies, urban farming initiatives, and the world-renowned Te Papa Tongarewa museum’s sustainability exhibits. My research revealed that Victoria University’s School of Management uniquely integrates *kaitiakitanga* into its curriculum through courses like "Sustainable Innovation in Aotearoa" and partnerships with organizations like Sustainable Business Council New Zealand. This alignment is critical for my goal to develop frameworks where businesses measure success beyond GDP, considering ecological footprints and community health. No other institution in the Pacific region offers this cultural-scientific synthesis I seek as Baker.</w:t>
      </w:r>
    </w:p>
    <w:p>
      <w:pPr>
        <w:pStyle w:val="BodyText"/>
      </w:pPr>
      <w:r>
        <w:t xml:space="preserve">My professional experiences further cemented this vision. As a project coordinator for a UK-based social enterprise, I managed a reforestation program across 50 hectares of degraded land in Wales. We collaborated with local Māori communities in New Zealand through the Pacific Climate Network—a connection that revealed how indigenous knowledge systems could revolutionize carbon credit methodologies. This experience taught me that true sustainability requires humility: listening before acting, and co-creating solutions with those most affected by environmental change. It also ignited my passion for Wellington’s distinct ecosystem—where universities collaborate with iwi (Māori tribes) on projects like the Wellington City Council’s "Living Wellington" initiative, which restores native habitats while creating green jobs.</w:t>
      </w:r>
    </w:p>
    <w:p>
      <w:pPr>
        <w:pStyle w:val="BodyText"/>
      </w:pPr>
      <w:r>
        <w:t xml:space="preserve">My decision to pursue this program in New Zealand Wellington is deliberate. The city’s compact size fosters accessible mentorship—a stark contrast to sprawling metropolises where students often feel isolated. I am particularly eager to work with Dr. Elena Tavares, whose research on circular economies in Pacific Island nations directly mirrors my interest in scalable models for developing markets. Additionally, the university’s proximity to Wellington’s innovation precincts—where startups like KiwiSaver and Zero Carb Labs pioneer carbon-negative technologies—means I won’t just study sustainability; I’ll be immersed in its real-world application. The city itself is a living laboratory: from the waterfront redevelopment at Te Ngākau (Wellington Central) to the bio-retention gardens of the Botanic Gardens, every corner demonstrates how urban design and environmental stewardship coexist.</w:t>
      </w:r>
    </w:p>
    <w:p>
      <w:pPr>
        <w:pStyle w:val="BodyText"/>
      </w:pPr>
      <w:r>
        <w:t xml:space="preserve">My short-term goal is to develop a certification system for ethical supply chains in the Pacific tourism sector—a field where my previous work with coastal communities in Fiji showed how poorly managed ecotourism degrades both reefs and livelihoods. The Master of Sustainable Business Management at Victoria University will equip me with the tools to design this framework, leveraging Wellington’s strengths in data analytics (through the university’s Centre for Innovation) and Māori-led environmental governance models. Long-term, I aspire to establish a nonprofit that partners with New Zealand businesses to implement *kaitiakitanga*-based metrics across global supply chains. This vision demands more than academic rigor—it requires understanding how Wellington’s unique cultural fabric can inform universal solutions.</w:t>
      </w:r>
    </w:p>
    <w:p>
      <w:pPr>
        <w:pStyle w:val="BodyText"/>
      </w:pPr>
      <w:r>
        <w:t xml:space="preserve">Some may question why not pursue this in Europe or North America, but the answer is clear: New Zealand Wellington offers irreplaceable context. The city’s response to the 2016 Kaikōura earthquake—a model of community-led disaster resilience—demonstrates how business and ecology are inseparable in Aotearoa. When I visited Wellington last year during a student exchange, I volunteered at a community kitchen using surplus food from local markets. In that moment, I understood why this city is the crucible for my work: it proves that sustainability isn’t an abstract concept but daily practice woven into society’s fabric. This is where my Statement of Purpose finds its compass.</w:t>
      </w:r>
    </w:p>
    <w:p>
      <w:pPr>
        <w:pStyle w:val="BodyText"/>
      </w:pPr>
      <w:r>
        <w:t xml:space="preserve">As Baker, I’ve always believed in action rooted in place. My academic journey has prepared me to engage deeply with Wellington’s challenges and opportunities—not as a visitor, but as a future citizen contributing to its legacy. The university’s commitment to "Te Tiriti o Waitangi" (the Treaty of Waitangi) principles ensures my studies will center indigenous perspectives, which are non-negotiable for ethical business transformation. I am ready to immerse myself in Wellington’s coffee culture, its bustling te reo Māori (Māori language) conversations, and the quiet hum of innovation at Victoria University’s campus overlooking Cook Strait.</w:t>
      </w:r>
    </w:p>
    <w:p>
      <w:pPr>
        <w:pStyle w:val="BodyText"/>
      </w:pPr>
      <w:r>
        <w:t xml:space="preserve">Ultimately, this Statement of Purpose is my promise: to honor New Zealand Wellington by becoming a bridge between global business and planetary healing. I seek not just an education, but a cultural apprenticeship in what it means to steward both land and livelihoods. In the words of Māori elder Dr. Ranginui Walker, "The earth is our mother; we are her children." As Baker, I will carry this truth forward—transforming every lecture into practice and every project into purpose. With your support at Victoria University of Wellington, I will help write the next chapter of sustainable business—one rooted in the heart of New Zealand.</w:t>
      </w:r>
    </w:p>
    <w:p>
      <w:pPr>
        <w:pStyle w:val="BodyText"/>
      </w:pPr>
      <w:r>
        <w:t xml:space="preserve">Thank you for considering my application. I eagerly anticipate contributing to Wellington’s vibrant academic community and honoring the promise I make in this Statement of Purpose: to build a future where business serves both people and planet, starting right here in New Zealand Wellington.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Alex Baker</dc:title>
  <dc:creator/>
  <dc:language>en</dc:language>
  <cp:keywords/>
  <dcterms:created xsi:type="dcterms:W3CDTF">2025-12-09T04:36:12Z</dcterms:created>
  <dcterms:modified xsi:type="dcterms:W3CDTF">2025-12-09T04:36:12Z</dcterms:modified>
</cp:coreProperties>
</file>

<file path=docProps/custom.xml><?xml version="1.0" encoding="utf-8"?>
<Properties xmlns="http://schemas.openxmlformats.org/officeDocument/2006/custom-properties" xmlns:vt="http://schemas.openxmlformats.org/officeDocument/2006/docPropsVTypes"/>
</file>