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5" w:name="X0cb9b5b999304bde5ade0ea98aac18ea85ed80a"/>
    <w:p>
      <w:pPr>
        <w:pStyle w:val="Heading1"/>
      </w:pPr>
      <w:r>
        <w:t xml:space="preserve">Statement of Purpose: Advancing Environmental Sustainability in South Africa Johannesburg</w:t>
      </w:r>
    </w:p>
    <w:p>
      <w:pPr>
        <w:pStyle w:val="FirstParagraph"/>
      </w:pPr>
      <w:r>
        <w:t xml:space="preserve">I am Baker, a dedicated environmental science professional with eight years of hands-on experience addressing urban ecological challenges across Southern Africa. This Statement of Purpose outlines my academic and professional journey, my commitment to sustainable development in South Africa, and my compelling rationale for pursuing advanced studies at the University of the Witwatersrand in Johannesburg. My vision centers on transforming South Africa Johannesburg into a model of environmental resilience—a mission that demands both local expertise and globally informed strategies.</w:t>
      </w:r>
    </w:p>
    <w:bookmarkStart w:id="20" w:name="X5ea028c33a50f1e39609c6eed718f931c2b0215"/>
    <w:p>
      <w:pPr>
        <w:pStyle w:val="Heading2"/>
      </w:pPr>
      <w:r>
        <w:t xml:space="preserve">Academic Foundations: Cultivating Environmental Stewardship</w:t>
      </w:r>
    </w:p>
    <w:p>
      <w:pPr>
        <w:pStyle w:val="FirstParagraph"/>
      </w:pPr>
      <w:r>
        <w:t xml:space="preserve">My academic journey began with a Bachelor of Science in Environmental Management at the University of Pretoria, where I graduated with honors. My undergraduate thesis, "Urban Air Quality Dynamics in South African Metropolises," earned recognition for its fieldwork conducted across Soweto and Johannesburg's industrial zones. This research revealed alarming pollution levels linked to coal-dependent energy systems—a critical challenge facing South Africa Johannesburg as it balances economic growth with ecological preservation. During my studies, I actively engaged with the Southern African Sustainable Cities Network, co-authoring a policy brief on green infrastructure for low-income urban communities in Gauteng Province. These experiences solidified my understanding that effective environmental solutions must be rooted in local contexts—making South Africa Johannesburg the indispensable laboratory for my professional development.</w:t>
      </w:r>
    </w:p>
    <w:bookmarkEnd w:id="20"/>
    <w:bookmarkStart w:id="21" w:name="Xa599cf568de2e49262b40108e3e1fa6787ecc19"/>
    <w:p>
      <w:pPr>
        <w:pStyle w:val="Heading2"/>
      </w:pPr>
      <w:r>
        <w:t xml:space="preserve">Professional Commitment: Bridging Theory and Urban Practice</w:t>
      </w:r>
    </w:p>
    <w:p>
      <w:pPr>
        <w:pStyle w:val="FirstParagraph"/>
      </w:pPr>
      <w:r>
        <w:t xml:space="preserve">Following graduation, I joined the Gauteng Department of Agriculture and Rural Development as an Environmental Policy Analyst. For five years, I spearheaded initiatives addressing Johannesburg's dual crises: rapid urbanization and climate vulnerability. My most impactful project involved designing a pilot program for rainwater harvesting systems across 15 public schools in Soweto—a community disproportionately affected by water scarcity during droughts. This initiative reduced municipal water consumption by 23% within its first year, demonstrating how locally adapted solutions can drive systemic change. Concurrently, I collaborated with Wits University researchers to map heat island effects using satellite imagery across Johannesburg's informal settlements, revealing that temperatures in these areas exceeded formal neighborhoods by 4°C during peak summer months.</w:t>
      </w:r>
    </w:p>
    <w:p>
      <w:pPr>
        <w:pStyle w:val="BodyText"/>
      </w:pPr>
      <w:r>
        <w:t xml:space="preserve">These experiences exposed a critical gap: while South Africa possesses robust environmental legislation, implementation remains fragmented. As Baker, I witnessed how well-intentioned policies often failed without community co-creation and technical capacity at the municipal level. This realization crystallized my determination to deepen my expertise through advanced academic training—specifically within Johannesburg's unique ecosystem of research institutions, government bodies, and civil society organizations.</w:t>
      </w:r>
    </w:p>
    <w:bookmarkEnd w:id="21"/>
    <w:bookmarkStart w:id="22" w:name="X3d6de011ae96be83bdb57320b6daaf3bd107d87"/>
    <w:p>
      <w:pPr>
        <w:pStyle w:val="Heading2"/>
      </w:pPr>
      <w:r>
        <w:t xml:space="preserve">Why Johannesburg? The Imperative for Localized Innovation</w:t>
      </w:r>
    </w:p>
    <w:p>
      <w:pPr>
        <w:pStyle w:val="FirstParagraph"/>
      </w:pPr>
      <w:r>
        <w:t xml:space="preserve">South Africa Johannesburg is not merely a location for my studies—it is the epicenter of the challenges I am committed to solving. As Africa's largest economy and a city confronting climate stressors at unprecedented speed, Johannesburg represents both the urgency and opportunity for transformative environmental leadership. The University of the Witwatersrand’s Environmental Governance program uniquely positions itself at this intersection, with faculty like Professor Thandiwe Molefe—whose work on urban biodiversity corridors directly informs my research interests—and infrastructure including the Wits Sustainable Cities Lab. Unlike programs in Europe or North America, this curriculum centers African contexts through case studies of Johannesburg's informal settlements, mining-affected landscapes, and renewable energy transitions.</w:t>
      </w:r>
    </w:p>
    <w:p>
      <w:pPr>
        <w:pStyle w:val="BodyText"/>
      </w:pPr>
      <w:r>
        <w:t xml:space="preserve">Moreover, Johannesburg’s position as South Africa’s diplomatic hub allows for unparalleled access to policymakers at the National Treasury and City of Johannesburg Metropolitan Municipality. I have already established preliminary connections with the city’s Climate Change Unit through my work on municipal green bonds. This Statement of Purpose is not a generic application; it is a strategic alignment with Johannesburg's developmental trajectory. South Africa requires professionals who understand that environmental justice cannot be divorced from socioeconomic equity—a principle I’ve witnessed in action while working with community groups in Alexandra Township, where air pollution disproportionately impacts residents without political representation.</w:t>
      </w:r>
    </w:p>
    <w:bookmarkEnd w:id="22"/>
    <w:bookmarkStart w:id="23" w:name="Xe22619daa2b41f5ac66512ed419781f94c4f27c"/>
    <w:p>
      <w:pPr>
        <w:pStyle w:val="Heading2"/>
      </w:pPr>
      <w:r>
        <w:t xml:space="preserve">Future Vision: Building Johannesburg’s Sustainable Legacy</w:t>
      </w:r>
    </w:p>
    <w:p>
      <w:pPr>
        <w:pStyle w:val="FirstParagraph"/>
      </w:pPr>
      <w:r>
        <w:t xml:space="preserve">Upon completing my Master’s degree, I will return to South Africa Johannesburg to lead the Environmental Resilience Division at the City of Johannesburg's Department of Infrastructure. My three-year plan includes: (1) establishing a city-wide urban heat vulnerability index using machine learning models trained on local climate data; (2) developing public-private partnerships for rooftop solar initiatives targeting 50,000 low-income households; and (3) creating a mentorship program pairing university students with community-based environmental groups across Gauteng. These goals are designed to directly support South Africa’s National Climate Change Policy and the City of Johannesburg’s Climate Action Plan 2050.</w:t>
      </w:r>
    </w:p>
    <w:p>
      <w:pPr>
        <w:pStyle w:val="BodyText"/>
      </w:pPr>
      <w:r>
        <w:t xml:space="preserve">My journey from field technician in rural Limpopo to policy analyst in Johannesburg has taught me that sustainable cities emerge not from imported blueprints, but from deep contextual understanding. As Baker, I have seen how Johannesburg's unique blend of cultural diversity, economic complexity, and environmental fragility demands homegrown innovation. The University of the Witwatersrand’s commitment to "research for the community" aligns precisely with my belief that academic excellence must serve tangible local needs. This program offers more than coursework—it provides a living laboratory where I can test theories against Johannesburg’s realities while contributing to its future.</w:t>
      </w:r>
    </w:p>
    <w:bookmarkEnd w:id="23"/>
    <w:bookmarkStart w:id="24" w:name="Xaa283093f3c7c5f888256f5cd7f842509dbfa4c"/>
    <w:p>
      <w:pPr>
        <w:pStyle w:val="Heading2"/>
      </w:pPr>
      <w:r>
        <w:t xml:space="preserve">Conclusion: A Commitment Rooted in Johannesburg</w:t>
      </w:r>
    </w:p>
    <w:p>
      <w:pPr>
        <w:pStyle w:val="FirstParagraph"/>
      </w:pPr>
      <w:r>
        <w:t xml:space="preserve">This Statement of Purpose reflects not just my academic aspirations, but a lifelong commitment to South Africa. Having walked the streets of Johannesburg—through dusty townships and gleaming financial districts—I see beyond environmental statistics to the people whose lives will be transformed by sustainable urban planning. My work with community groups has shown me that solutions must be co-created; my studies must therefore embed myself within Johannesburg’s fabric, not observe it from afar.</w:t>
      </w:r>
    </w:p>
    <w:p>
      <w:pPr>
        <w:pStyle w:val="BodyText"/>
      </w:pPr>
      <w:r>
        <w:t xml:space="preserve">I am Baker, a South African committed to nurturing the green future of Johannesburg. I seek not just an education, but a partnership with Wits University and the City of Johannesburg to cultivate environmental leadership that is as dynamic and resilient as the city itself. In South Africa's most ambitious metropolis, where challenges are immense and potential is greater still, my expertise will be dedicated to building a legacy of sustainability—one that honors our natural heritage while empowering every resident toward a healthier tomorrow. I am ready to contribute fully to this mission through the University of the Witwatersrand’s esteemed program in South Africa Johannesburg.</w:t>
      </w:r>
    </w:p>
    <w:p>
      <w:pPr>
        <w:pStyle w:val="BodyText"/>
      </w:pPr>
      <w:r>
        <w:rPr>
          <w:iCs/>
          <w:i/>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2026-07-24T07:50:24Z</dcterms:created>
  <dcterms:modified xsi:type="dcterms:W3CDTF">2026-07-24T07:50:24Z</dcterms:modified>
</cp:coreProperties>
</file>

<file path=docProps/custom.xml><?xml version="1.0" encoding="utf-8"?>
<Properties xmlns="http://schemas.openxmlformats.org/officeDocument/2006/custom-properties" xmlns:vt="http://schemas.openxmlformats.org/officeDocument/2006/docPropsVTypes"/>
</file>