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7e70be0fe696bbd1d138558728967c543180920"/>
    <w:p>
      <w:pPr>
        <w:pStyle w:val="Heading1"/>
      </w:pPr>
      <w:r>
        <w:t xml:space="preserve">STATEMENT OF PURPOSE: BAKER'S ACADEMIC AND PROFESSIONAL JOURNEY IN UNITED STATES HOUSTON</w:t>
      </w:r>
    </w:p>
    <w:p>
      <w:pPr>
        <w:pStyle w:val="FirstParagraph"/>
      </w:pPr>
      <w:r>
        <w:t xml:space="preserve">As I craft this Statement of Purpose, I am filled with profound enthusiasm for the opportunity to pursue my advanced academic and professional development in the vibrant heart of the United States Houston. My name is Baker, and through this document, I articulate a clear vision for how Houston's unparalleled ecosystem will catalyze my journey toward becoming a transformative leader in sustainable engineering. This Statement of Purpose represents not merely an application, but a commitment to contributing meaningfully to Houston’s legacy as a global hub of innovation within the United States.</w:t>
      </w:r>
    </w:p>
    <w:p>
      <w:pPr>
        <w:pStyle w:val="BodyText"/>
      </w:pPr>
      <w:r>
        <w:t xml:space="preserve">My academic foundation began at the University of Texas at Austin, where I earned my Bachelor of Science in Mechanical Engineering with honors. From my first thermodynamics course to capstone projects designing energy-efficient HVAC systems, I discovered an unwavering passion for sustainable infrastructure. My thesis on "Urban Heat Island Mitigation through Smart Building Materials" earned departmental recognition and solidified my conviction that Houston—a city uniquely positioned at the confluence of climate challenges and industrial opportunity—holds the key to scalable environmental solutions. This research led me to volunteer with Houston’s Office of Sustainability, where I collaborated on community resilience initiatives during Hurricane Harvey’s aftermath. Witnessing firsthand how engineering interventions saved lives in United States Houston cemented my resolve to anchor my career here.</w:t>
      </w:r>
    </w:p>
    <w:p>
      <w:pPr>
        <w:pStyle w:val="BodyText"/>
      </w:pPr>
      <w:r>
        <w:t xml:space="preserve">Professional experience further honed my purpose. As a Project Engineer at Schlumberger in Sugar Land, I managed cross-functional teams designing offshore drilling equipment with enhanced energy efficiency protocols. However, it was Houston’s dynamic environment that truly expanded my perspective. Attending the annual Houston Energy Summit exposed me to industry pioneers discussing carbon capture advancements at the University of Houston’s Cullen College of Engineering. I realized that while Schlumberger offered technical rigor, only a collaborative ecosystem like United States Houston could provide the interdisciplinary synergy necessary for breakthroughs in sustainable energy. This insight crystallized my decision to seek graduate studies precisely within this city.</w:t>
      </w:r>
    </w:p>
    <w:p>
      <w:pPr>
        <w:pStyle w:val="BodyText"/>
      </w:pPr>
      <w:r>
        <w:t xml:space="preserve">Why Houston? The answer lies in its unmatched convergence of assets. As I detailed in my research on graduate programs, the University of Houston’s Energy Institute—located just minutes from downtown and the NASA Johnson Space Center—offers a curriculum uniquely tailored to real-world challenges facing our global energy sector. Courses like "Advanced Renewable Systems Integration" and access to the state-of-the-art Applied Research Complex align perfectly with my goal to develop scalable solar-thermal hybrid systems for urban environments. More crucially, Houston’s status as the Energy Capital of the World provides unprecedented internship opportunities with ExxonMobil, Chevron, and emerging clean-tech startups like Sungevity. In United States Houston, academic theory transforms into tangible impact: last month alone, I met with engineers from the Houston Advanced Research Center who shared how their grid-scale battery storage project reduced local carbon emissions by 18%. This is the environment where I am ready to immerse myself.</w:t>
      </w:r>
    </w:p>
    <w:p>
      <w:pPr>
        <w:pStyle w:val="BodyText"/>
      </w:pPr>
      <w:r>
        <w:t xml:space="preserve">My long-term vision extends far beyond technical expertise. Within five years, I aim to establish a Houston-based consultancy specializing in climate-resilient infrastructure for rapidly growing metropolitan regions. Drawing inspiration from Mayor John Whitmire’s "Houston Climate Action Plan," I will collaborate with entities like the Houston-Galveston Area Council to implement my research on adaptive building materials into public housing projects. Ultimately, I aspire to sit on the board of the Greater Houston Partnership’s Sustainability Committee, influencing regional policy that positions Texas as a leader in the global green transition. This trajectory requires not just engineering excellence but deep cultural integration—something only possible by living and learning within United States Houston’s diverse communities.</w:t>
      </w:r>
    </w:p>
    <w:p>
      <w:pPr>
        <w:pStyle w:val="BodyText"/>
      </w:pPr>
      <w:r>
        <w:t xml:space="preserve">I am particularly drawn to Dr. Elena Rodriguez’s research at the University of Houston on "Urban Microclimate Modeling" because her work directly addresses gaps in my thesis. Her approach to incorporating AI-driven climate data into urban planning mirrors my own methodology, and I have already reached out regarding potential collaboration on a joint project analyzing Houston’s heat vulnerability across socioeconomic demographics. Additionally, the city’s thriving immigrant communities—from Vietnamese-owned businesses in the East End to Mexican-American innovation hubs near the Medical Center—will provide invaluable context for designing inclusive infrastructure solutions. In United States Houston, diversity is not just demographic; it is an intellectual asset I intend to leverage fully.</w:t>
      </w:r>
    </w:p>
    <w:p>
      <w:pPr>
        <w:pStyle w:val="BodyText"/>
      </w:pPr>
      <w:r>
        <w:t xml:space="preserve">My journey has prepared me for this next phase. Beyond technical skills, I bring proven leadership: as President of UT Austin’s Society of Women Engineers chapter, I organized a "Women in Energy" summit that attracted 300+ attendees from Texas and Louisiana. More significantly, my work with the Houston Food Bank’s disaster response team taught me that engineering solutions must prioritize human dignity—a principle central to my future consultancy. I thrive in collaborative settings like Houston’s TechRise incubator, where I currently mentor high school students on robotics projects through the city’s STEM pipeline initiative. These experiences have forged a commitment to ensuring that technological progress uplifts all Houstonians, not just privileged enclaves.</w:t>
      </w:r>
    </w:p>
    <w:p>
      <w:pPr>
        <w:pStyle w:val="BodyText"/>
      </w:pPr>
      <w:r>
        <w:t xml:space="preserve">As this Statement of Purpose concludes, I reflect on how profoundly United States Houston has shaped my aspirations. From the bustling streets of downtown where energy corporations and tech startups coexist, to the quiet resilience of neighborhoods along Buffalo Bayou that embody community-driven adaptation—Houston is more than a location; it is a living laboratory for the future. I do not merely seek to study in Houston; I aim to contribute to its evolution as an exemplar of sustainable urban development. My background, vision, and deep connection to this city position me uniquely to excel in your program and subsequently advance Houston’s mission as a beacon of innovation within the United States.</w:t>
      </w:r>
    </w:p>
    <w:p>
      <w:pPr>
        <w:pStyle w:val="BodyText"/>
      </w:pPr>
      <w:r>
        <w:t xml:space="preserve">With unwavering dedication, I pledge that my time in United States Houston will not be measured by academic milestones alone but by tangible outcomes: reducing community heat exposure by 25% through implemented pilot projects, mentoring 50+ local students annually in STEM fields, and co-authoring policy frameworks for the Houston City Council. This Statement of Purpose is my formal invitation to join me in building that legacy—one where Baker’s name becomes synonymous with Houston’s next chapter of sustainable prosperity.</w:t>
      </w:r>
    </w:p>
    <w:p>
      <w:pPr>
        <w:pStyle w:val="BodyText"/>
      </w:pPr>
      <w:r>
        <w:t xml:space="preserve">I am ready to embrace the challenges and opportunities that lie ahead within this extraordinary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2026-07-23T12:10:22Z</dcterms:created>
  <dcterms:modified xsi:type="dcterms:W3CDTF">2026-07-23T12:10:22Z</dcterms:modified>
</cp:coreProperties>
</file>

<file path=docProps/custom.xml><?xml version="1.0" encoding="utf-8"?>
<Properties xmlns="http://schemas.openxmlformats.org/officeDocument/2006/custom-properties" xmlns:vt="http://schemas.openxmlformats.org/officeDocument/2006/docPropsVTypes"/>
</file>