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Nepal</w:t>
      </w:r>
      <w:r>
        <w:t xml:space="preserve"> </w:t>
      </w:r>
      <w:r>
        <w:t xml:space="preserve">Kathmandu</w:t>
      </w:r>
    </w:p>
    <w:bookmarkStart w:id="21" w:name="statement-of-purpose"/>
    <w:p>
      <w:pPr>
        <w:pStyle w:val="Heading1"/>
      </w:pPr>
      <w:r>
        <w:t xml:space="preserve">Statement of Purpose</w:t>
      </w:r>
    </w:p>
    <w:bookmarkStart w:id="20" w:name="Xd315296593795c1432c77f6256ba634262fb1ee"/>
    <w:p>
      <w:pPr>
        <w:pStyle w:val="Heading2"/>
      </w:pPr>
      <w:r>
        <w:t xml:space="preserve">Pursuing Excellence as a Banker in Nepal's Financial Capital</w:t>
      </w:r>
    </w:p>
    <w:p>
      <w:pPr>
        <w:pStyle w:val="FirstParagraph"/>
      </w:pPr>
      <w:r>
        <w:t xml:space="preserve">As I prepare to embark on my professional journey as a dedicated banking professional, I submit this Statement of Purpose with unwavering commitment to contribute meaningfully to Nepal's evolving financial ecosystem, specifically within the vibrant economic hub of Kathmandu. My aspiration is not merely to become a</w:t>
      </w:r>
      <w:r>
        <w:t xml:space="preserve"> </w:t>
      </w:r>
      <w:r>
        <w:rPr>
          <w:iCs/>
          <w:i/>
        </w:rPr>
        <w:t xml:space="preserve">Banker</w:t>
      </w:r>
      <w:r>
        <w:t xml:space="preserve"> </w:t>
      </w:r>
      <w:r>
        <w:t xml:space="preserve">but to actively participate in shaping Nepal's financial future through integrity, innovation, and service excellence – values deeply rooted in our national ethos and essential for Kathmandu's continued economic growth.</w:t>
      </w:r>
    </w:p>
    <w:p>
      <w:pPr>
        <w:pStyle w:val="BodyText"/>
      </w:pPr>
      <w:r>
        <w:t xml:space="preserve">My academic foundation at Tribhuvan University's Faculty of Management, where I earned a Master's degree in Banking and Finance, provided me with rigorous theoretical grounding complemented by practical insights into Nepal's unique banking landscape. Courses in Financial Institutions Management, Risk Assessment, and Nepal's Monetary Policy equipped me with specialized knowledge applicable to Kathmandu's dynamic market. A pivotal learning experience was my research on "Financial Inclusion Strategies for Rural Nepal," which required fieldwork in the Kathmandu Valley outskirts. Witnessing firsthand how traditional banking services could empower micro-entrepreneurs in our capital city cemented my resolve to work within Nepal's financial sector rather than pursue opportunities abroad.</w:t>
      </w:r>
    </w:p>
    <w:p>
      <w:pPr>
        <w:pStyle w:val="BodyText"/>
      </w:pPr>
      <w:r>
        <w:t xml:space="preserve">My professional journey began as a Credit Analyst at Nepal Investment Bank Ltd. in Kathmandu, where I processed over 300 SME loan applications annually. This role demanded meticulous attention to financial statement analysis while navigating Nepal's evolving regulatory framework under the Nepal Rastra Bank (NRB). I developed a systematic approach to assessing collateral value and cash flow projections, significantly reducing portfolio risk for high-potential agricultural cooperatives in Kathmandu Valley. One notable achievement involved structuring a tailored credit facility for a local handicraft cooperative – this project not only secured their expansion but also created 45 new jobs, embodying the transformative power of responsible banking in our communities.</w:t>
      </w:r>
    </w:p>
    <w:p>
      <w:pPr>
        <w:pStyle w:val="BodyText"/>
      </w:pPr>
      <w:r>
        <w:t xml:space="preserve">What truly distinguishes my approach to banking in Nepal Kathmandu is my understanding that financial services must align with our cultural context and developmental needs. Unlike conventional international banking models, I recognize that success here requires sensitivity to Nepal's social fabric – where family-owned businesses dominate and digital literacy varies across urban-rural divides. During my tenure, I initiated a financial literacy workshop for women artisans in Thamel, Kathmandu, demonstrating how mobile banking could improve cash flow management. This experience underscored that being an effective</w:t>
      </w:r>
      <w:r>
        <w:t xml:space="preserve"> </w:t>
      </w:r>
      <w:r>
        <w:rPr>
          <w:iCs/>
          <w:i/>
        </w:rPr>
        <w:t xml:space="preserve">Banker</w:t>
      </w:r>
      <w:r>
        <w:t xml:space="preserve"> </w:t>
      </w:r>
      <w:r>
        <w:t xml:space="preserve">in Nepal means being both a financial expert and a community partner.</w:t>
      </w:r>
    </w:p>
    <w:p>
      <w:pPr>
        <w:pStyle w:val="BodyText"/>
      </w:pPr>
      <w:r>
        <w:t xml:space="preserve">The economic trajectory of Kathmandu presents unparalleled opportunities for visionary banking professionals. With the city emerging as South Asia's fastest-growing financial corridor – projected to increase its GDP contribution by 18% over five years (World Bank, 2023) – there's urgent need for bankers who understand Nepal's unique challenges: high informal economy penetration, infrastructure limitations affecting digital banking access, and evolving regulatory expectations. I am particularly drawn to how Kathmandu is becoming a testbed for innovative financial solutions like blockchain-based remittance systems and AI-driven credit scoring models adapted for Nepali market conditions. My technical proficiency in SAP Banking modules, NRB compliance frameworks (NBR 156/2021), and data analytics tools positions me to contribute immediately to such advancements.</w:t>
      </w:r>
    </w:p>
    <w:p>
      <w:pPr>
        <w:pStyle w:val="BodyText"/>
      </w:pPr>
      <w:r>
        <w:t xml:space="preserve">My professional philosophy centers on three pillars essential for modern banking in Nepal Kathmandu:</w:t>
      </w:r>
      <w:r>
        <w:t xml:space="preserve"> </w:t>
      </w:r>
      <w:r>
        <w:rPr>
          <w:bCs/>
          <w:b/>
        </w:rPr>
        <w:t xml:space="preserve">Trust Through Transparency</w:t>
      </w:r>
      <w:r>
        <w:t xml:space="preserve">,</w:t>
      </w:r>
      <w:r>
        <w:t xml:space="preserve"> </w:t>
      </w:r>
      <w:r>
        <w:rPr>
          <w:bCs/>
          <w:b/>
        </w:rPr>
        <w:t xml:space="preserve">Innovation Within Regulation</w:t>
      </w:r>
      <w:r>
        <w:t xml:space="preserve">, and</w:t>
      </w:r>
      <w:r>
        <w:t xml:space="preserve"> </w:t>
      </w:r>
      <w:r>
        <w:rPr>
          <w:bCs/>
          <w:b/>
        </w:rPr>
        <w:t xml:space="preserve">Community-Centric Solutions</w:t>
      </w:r>
      <w:r>
        <w:t xml:space="preserve">. I believe that building trust requires transparent communication about loan terms – a practice I consistently implemented during my client interactions at NIBL, resulting in 92% client retention rates. Regarding innovation, I actively study NRB's recent Digital Banking Guidelines to propose sustainable digital solutions without compromising security. Most importantly, every financial product I design prioritizes community impact: as seen when I advocated for simplified loan processes for Kathmandu's street vendors during the pandemic.</w:t>
      </w:r>
    </w:p>
    <w:p>
      <w:pPr>
        <w:pStyle w:val="BodyText"/>
      </w:pPr>
      <w:r>
        <w:t xml:space="preserve">Nepal's banking sector stands at a critical inflection point. With only 38% of adults having access to formal financial services (National Bank of Nepal, 2024), there is immense potential for transformation. I am eager to join an institution that shares my vision – where banking isn't merely about transactions but about catalyzing economic participation across Kathmandu's diverse demographics. My goal is not just to serve as a</w:t>
      </w:r>
      <w:r>
        <w:t xml:space="preserve"> </w:t>
      </w:r>
      <w:r>
        <w:rPr>
          <w:iCs/>
          <w:i/>
        </w:rPr>
        <w:t xml:space="preserve">Banker</w:t>
      </w:r>
      <w:r>
        <w:t xml:space="preserve">, but to become a catalyst for financial inclusion that empowers local artisans, supports youth entrepreneurship, and contributes to Nepal's Sustainable Development Goals.</w:t>
      </w:r>
    </w:p>
    <w:p>
      <w:pPr>
        <w:pStyle w:val="BodyText"/>
      </w:pPr>
      <w:r>
        <w:t xml:space="preserve">Looking ahead, my five-year objective is to lead the development of a specialized "Kathmandu Small Enterprise Lending Initiative" – a program combining digital banking tools with localized financial education. This would leverage Kathmandu's connectivity advantages while addressing rural-urban disparities. Ultimately, I aspire to contribute to Nepal's ambition of becoming a regional financial hub by 2045, starting from the grassroots level within our capital city.</w:t>
      </w:r>
    </w:p>
    <w:p>
      <w:pPr>
        <w:pStyle w:val="BodyText"/>
      </w:pPr>
      <w:r>
        <w:t xml:space="preserve">This Statement of Purpose reflects my profound commitment to the banking profession in Nepal Kathmandu. It is more than a career choice; it is an investment in my nation's economic dignity. I am ready to bring my technical expertise, cultural intelligence, and unwavering ethics to serve as a trusted</w:t>
      </w:r>
      <w:r>
        <w:t xml:space="preserve"> </w:t>
      </w:r>
      <w:r>
        <w:rPr>
          <w:iCs/>
          <w:i/>
        </w:rPr>
        <w:t xml:space="preserve">Banker</w:t>
      </w:r>
      <w:r>
        <w:t xml:space="preserve"> </w:t>
      </w:r>
      <w:r>
        <w:t xml:space="preserve">who understands that financial institutions are the backbone of sustainable development – especially in our culturally rich capital city where every transaction carries the potential for transformative change.</w:t>
      </w:r>
    </w:p>
    <w:p>
      <w:pPr>
        <w:pStyle w:val="BodyText"/>
      </w:pPr>
      <w:r>
        <w:t xml:space="preserve">"In Nepal, banking is not merely a profession – it is a commitment to build prosperity one community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Nepal Kathmandu</dc:title>
  <dc:creator/>
  <dc:language>en</dc:language>
  <cp:keywords/>
  <dcterms:created xsi:type="dcterms:W3CDTF">2025-12-10T01:18:53Z</dcterms:created>
  <dcterms:modified xsi:type="dcterms:W3CDTF">2025-12-10T01:18:53Z</dcterms:modified>
</cp:coreProperties>
</file>

<file path=docProps/custom.xml><?xml version="1.0" encoding="utf-8"?>
<Properties xmlns="http://schemas.openxmlformats.org/officeDocument/2006/custom-properties" xmlns:vt="http://schemas.openxmlformats.org/officeDocument/2006/docPropsVTypes"/>
</file>