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Saint</w:t>
      </w:r>
      <w:r>
        <w:t xml:space="preserve"> </w:t>
      </w:r>
      <w:r>
        <w:t xml:space="preserve">Petersburg</w:t>
      </w:r>
    </w:p>
    <w:bookmarkStart w:id="21" w:name="statement-of-purpose"/>
    <w:p>
      <w:pPr>
        <w:pStyle w:val="Heading1"/>
      </w:pPr>
      <w:r>
        <w:t xml:space="preserve">STATEMENT OF PURPOSE</w:t>
      </w:r>
    </w:p>
    <w:bookmarkStart w:id="20" w:name="Xef0e27d4d72d9e83db8654776b6b409edbcfcc7"/>
    <w:p>
      <w:pPr>
        <w:pStyle w:val="Heading2"/>
      </w:pPr>
      <w:r>
        <w:t xml:space="preserve">Pursuing Excellence as a Banking Professional in Russia Saint Petersburg</w:t>
      </w:r>
    </w:p>
    <w:p>
      <w:pPr>
        <w:pStyle w:val="FirstParagraph"/>
      </w:pPr>
      <w:r>
        <w:t xml:space="preserve">I am writing this Statement of Purpose to formally express my profound commitment to establishing a distinguished career as a Banker within the dynamic financial landscape of Russia Saint Petersburg. This document serves not merely as an application but as a testament to my unwavering dedication to contributing meaningfully to one of the most strategically significant banking hubs in Eurasia. As I prepare for this pivotal professional chapter, I recognize that my journey toward becoming an exceptional Banker is intrinsically linked to the unique economic ecosystem and cultural richness of Saint Petersburg—a city where historical grandeur converges with modern financial innovation.</w:t>
      </w:r>
    </w:p>
    <w:p>
      <w:pPr>
        <w:pStyle w:val="BodyText"/>
      </w:pPr>
      <w:r>
        <w:t xml:space="preserve">My fascination with banking began during my academic studies in International Finance at Moscow State University, where I developed a deep appreciation for how financial institutions serve as the lifeblood of economic development. However, it was a semester spent studying Russian business culture through an exchange program in Saint Petersburg that ignited my passion for this specific market. Witnessing the seamless integration of historic financial traditions with cutting-edge fintech initiatives along Nevsky Prospect transformed my perspective. I realized that to excel as a Banker in Russia Saint Petersburg, one must master both the nuanced art of relationship-driven finance and the precision of contemporary risk management—a duality I am determined to embody.</w:t>
      </w:r>
    </w:p>
    <w:p>
      <w:pPr>
        <w:pStyle w:val="BodyText"/>
      </w:pPr>
      <w:r>
        <w:t xml:space="preserve">Saint Petersburg’s status as Russia’s financial capital is no accident. As a global city ranking among the top 15 financial centers worldwide, it houses headquarters for major Russian banks like Sberbank and VTB, alongside international institutions such as HSBC and Deutsche Bank. This concentration creates an unparalleled environment for a Banker to learn from industry leaders while serving diverse clients—from St. Petersburg’s historic aristocratic families to emerging tech entrepreneurs in the Baltic House innovation district. My research has shown that Saint Petersburg’s banking sector uniquely balances traditional Russian client relationships with international standards, making it the ideal crucible for my professional growth. I am particularly drawn to how local banks navigate Russia’s complex regulatory environment while maintaining global competitiveness—a challenge I am eager to embrace as a committed Banker.</w:t>
      </w:r>
    </w:p>
    <w:p>
      <w:pPr>
        <w:pStyle w:val="BodyText"/>
      </w:pPr>
      <w:r>
        <w:t xml:space="preserve">My qualifications align precisely with the demands of banking in Russia Saint Petersburg. As a Certified Financial Analyst (CFA) with specialized training in Russian financial regulations, I have honed skills critical to success in this market. During my internship at Gazprombank’s Corporate Banking division, I managed portfolios for manufacturing clients across the Baltic region, demonstrating expertise in cross-border transactions and risk mitigation—skills directly transferable to Saint Petersburg’s export-oriented economy. Moreover, my fluency in Russian (native) and English enables me to bridge communication gaps between local clients and international partners, a vital asset for any Banker operating within Russia Saint Petersburg’s multicultural financial community.</w:t>
      </w:r>
    </w:p>
    <w:p>
      <w:pPr>
        <w:pStyle w:val="BodyText"/>
      </w:pPr>
      <w:r>
        <w:t xml:space="preserve">What sets my approach apart is my understanding that effective banking in Saint Petersburg transcends transactional relationships. I have studied how the city’s banking culture emphasizes trust-building through personal engagement—whether at a traditional tea house on the Fontanka River or during formal meetings at the Hermitage Museum’s business lounge. My volunteer work with the Saint Petersburg Chamber of Commerce further cemented this philosophy: I organized financial literacy workshops for SMEs in Krasnye Baki, learning that true value creation requires understanding local business rhythms. As a future Banker, I will apply this insight to craft tailored financial solutions for Saint Petersburg’s unique economic segments—from petrochemical firms on the Neva River to creative startups in the "Digital Valley" district.</w:t>
      </w:r>
    </w:p>
    <w:p>
      <w:pPr>
        <w:pStyle w:val="BodyText"/>
      </w:pPr>
      <w:r>
        <w:t xml:space="preserve">I recognize that Russia Saint Petersburg’s banking sector faces evolving challenges, including sanctions-driven adaptation and digital transformation. My goal is not merely to operate within this ecosystem but to help shape its future. I have developed a research framework focused on sustainable finance models for Russian industrial clients—a topic of urgent relevance as Saint Petersburg positions itself as a green finance pioneer through projects like the Neva River Clean Energy Initiative. Within the next five years, I aspire to lead cross-functional teams developing ESG-compliant products that align with both global standards and Russia’s national priorities, ensuring my work delivers tangible value to clients while advancing Saint Petersburg’s reputation as an innovative financial center.</w:t>
      </w:r>
    </w:p>
    <w:p>
      <w:pPr>
        <w:pStyle w:val="BodyText"/>
      </w:pPr>
      <w:r>
        <w:t xml:space="preserve">The city itself inspires me. Saint Petersburg’s architectural marvels—like the Bank of Russia building designed by Auguste de Montferrand—symbolize the enduring legacy of financial institutions. Walking through its historic quarters, I envision myself as part of this continuum: a modern Banker honoring tradition while driving progress. The city’s intellectual energy, fueled by institutions like SPbSU and ITMO University, provides constant learning opportunities that will fuel my professional development. I am particularly eager to contribute to initiatives such as the Saint Petersburg International Financial Forum (SPIFF), where global finance meets Russian expertise—a platform where my Statement of Purpose transforms into actionable impact.</w:t>
      </w:r>
    </w:p>
    <w:p>
      <w:pPr>
        <w:pStyle w:val="BodyText"/>
      </w:pPr>
      <w:r>
        <w:t xml:space="preserve">This Statement of Purpose represents more than an application; it is a declaration of intent. I commit to becoming a Banker who embodies the highest standards of integrity, innovation, and cultural fluency demanded by Russia Saint Petersburg’s financial community. I understand that success here requires not just technical competence but profound respect for the city’s historical context and forward-looking vision. As I prepare to join this esteemed professional environment, I bring not only qualifications but a deep-seated belief that my contribution will strengthen Saint Petersburg’s position as a beacon of Eurasian finance.</w:t>
      </w:r>
    </w:p>
    <w:p>
      <w:pPr>
        <w:pStyle w:val="BodyText"/>
      </w:pPr>
      <w:r>
        <w:t xml:space="preserve">In closing, I affirm that my career path is uniquely aligned with the ambitions of Russia Saint Petersburg. I seek not merely employment, but to become an integral part of this city’s financial narrative—a Banker who elevates every client relationship, advances sectoral innovation, and honors the legacy of Saint Petersburg as a center where finance meets civilization. I stand ready to contribute my skills, passion, and unwavering commitment to serve this remarkable city as its next generation of banking professionals.</w:t>
      </w:r>
    </w:p>
    <w:p>
      <w:pPr>
        <w:pStyle w:val="BodyText"/>
      </w:pPr>
      <w:r>
        <w:t xml:space="preserve">Sincerely,</w:t>
      </w:r>
    </w:p>
    <w:p>
      <w:pPr>
        <w:pStyle w:val="BodyText"/>
      </w:pPr>
      <w:r>
        <w:t xml:space="preserve">Alexei Petrov</w:t>
      </w:r>
    </w:p>
    <w:p>
      <w:pPr>
        <w:pStyle w:val="BodyText"/>
      </w:pPr>
      <w:r>
        <w:t xml:space="preserve">Certified Financial Analyst | Russian-English Bilingual Professional</w:t>
      </w:r>
    </w:p>
    <w:p>
      <w:pPr>
        <w:pStyle w:val="BodyText"/>
      </w:pPr>
      <w:r>
        <w:t xml:space="preserve">Word Count: 867 | This Statement of Purpose reflects my dedication to building a banking career in 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Saint Petersburg</dc:title>
  <dc:creator/>
  <dc:language>en</dc:language>
  <cp:keywords/>
  <dcterms:created xsi:type="dcterms:W3CDTF">2026-07-24T10:02:04Z</dcterms:created>
  <dcterms:modified xsi:type="dcterms:W3CDTF">2026-07-24T10:02:04Z</dcterms:modified>
</cp:coreProperties>
</file>

<file path=docProps/custom.xml><?xml version="1.0" encoding="utf-8"?>
<Properties xmlns="http://schemas.openxmlformats.org/officeDocument/2006/custom-properties" xmlns:vt="http://schemas.openxmlformats.org/officeDocument/2006/docPropsVTypes"/>
</file>