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Xfdf0689b11fb7b2291e1c92c3f6ac8fdd8a3c55"/>
    <w:p>
      <w:pPr>
        <w:pStyle w:val="Heading1"/>
      </w:pPr>
      <w:r>
        <w:t xml:space="preserve">Statement of Purpose: Pursuing Excellence in Biomedical Engineering at Egypt Alexandria</w:t>
      </w:r>
    </w:p>
    <w:p>
      <w:pPr>
        <w:pStyle w:val="FirstParagraph"/>
      </w:pPr>
      <w:r>
        <w:t xml:space="preserve">From my earliest memories watching medical professionals in the bustling streets of Alexandria, I have been captivated by the intersection where human health meets technological innovation. Growing up near the historic coastal city of Egypt Alexandria, I witnessed firsthand how limited access to advanced medical infrastructure impacts communities. This realization ignited my passion for biomedical engineering—a field where I could directly address healthcare challenges through technology. My</w:t>
      </w:r>
      <w:r>
        <w:t xml:space="preserve"> </w:t>
      </w:r>
      <w:r>
        <w:rPr>
          <w:iCs/>
          <w:i/>
        </w:rPr>
        <w:t xml:space="preserve">Statement of Purpose</w:t>
      </w:r>
      <w:r>
        <w:t xml:space="preserve"> </w:t>
      </w:r>
      <w:r>
        <w:t xml:space="preserve">is a testament to my unwavering commitment to becoming a Biomedical Engineer who will contribute meaningfully to Egypt Alexandria's healthcare revolution, and ultimately, the nation’s medical advancement.</w:t>
      </w:r>
    </w:p>
    <w:p>
      <w:pPr>
        <w:pStyle w:val="BodyText"/>
      </w:pPr>
      <w:r>
        <w:t xml:space="preserve">I completed my Bachelor of Science in Electrical Engineering at Alexandria University, where I consistently ranked among the top 5% of my cohort. Courses like Biomedical Signal Processing, Medical Instrumentation Systems, and Biomaterials laid the foundation for my technical journey. However, it was a capstone project—developing a low-cost ECG monitoring device using locally sourced components—that crystallized my purpose. Working in collaboration with Al-Shatby Hospital in Alexandria, we designed an affordable solution to address the city’s shortage of cardiac diagnostic tools. This experience taught me that innovation must be context-aware; solutions for Egypt Alexandria cannot mirror Western models but must prioritize affordability, maintainability, and cultural relevance. My team’s prototype reduced diagnostic costs by 60% while maintaining clinical accuracy—proof that local ingenuity can transform healthcare access.</w:t>
      </w:r>
    </w:p>
    <w:p>
      <w:pPr>
        <w:pStyle w:val="BodyText"/>
      </w:pPr>
      <w:r>
        <w:t xml:space="preserve">Following my degree, I joined the Biomedical Innovation Hub at Alexandria’s Scientific Research Institute (SRI), where I collaborated on projects funded by Egypt’s Ministry of Health. One initiative involved retrofitting ultrasound machines for rural clinics in the Nile Delta region, a project deeply relevant to Egypt Alexandria’s surrounding communities. We adapted equipment to operate reliably during power fluctuations—common in many Egyptian cities—and trained local technicians. This work underscored a critical truth: as a Biomedical Engineer, I must bridge the gap between cutting-edge technology and real-world constraints. The SRI experience also revealed Alexandria’s unique ecosystem: its proximity to the Mediterranean Sea offers access to international research networks, while its status as Egypt’s second-largest city creates urgent demand for medical innovation. I realized that Egypt Alexandria is not just a location—it is a laboratory for scalable healthcare solutions with national implications.</w:t>
      </w:r>
    </w:p>
    <w:p>
      <w:pPr>
        <w:pStyle w:val="BodyText"/>
      </w:pPr>
      <w:r>
        <w:t xml:space="preserve">My professional trajectory has been driven by three pillars: technical mastery, cultural sensitivity, and strategic vision. In my role at the Egyptian National Health Technology Assessment Center (NHTEC), I analyzed medical device adoption patterns across Egypt, identifying Alexandria’s critical need for telemedicine infrastructure to serve its dense urban population. This research informed my thesis on AI-driven diagnostic tools optimized for low-bandwidth environments—a topic directly addressing challenges in Egypt Alexandria’s public health system. I presented these findings at the 2023 Arab Biomedical Engineering Conference in Cairo, where they were praised for their relevance to developing economies. Yet, I know that true impact requires more than academic recognition; it demands boots-on-the-ground implementation.</w:t>
      </w:r>
    </w:p>
    <w:p>
      <w:pPr>
        <w:pStyle w:val="BodyText"/>
      </w:pPr>
      <w:r>
        <w:t xml:space="preserve">Why pursue Biomedical Engineering in Egypt Alexandria specifically? The answer lies in geography and aspiration. Alexandria’s strategic location as a Mediterranean port city positions it as a gateway for international medical partnerships, while its existing university ecosystem—complemented by initiatives like the Alexandria Innovation District—creates fertile ground for translational research. Unlike Cairo, where healthcare infrastructure is strained by overwhelming population density, Alexandria offers a manageable scale to pilot innovations that can then expand across Egypt. As I’ve learned from community health workers in the city’s underserved neighborhoods, solutions must emerge *from* Alexandria’s realities—not be imported *to* them. I seek to immerse myself in this environment at the Faculty of Engineering, Alexandria University, where faculty like Dr. Amr Hassan (a pioneer in medical robotics for resource-limited settings) embody the mentorship I require.</w:t>
      </w:r>
    </w:p>
    <w:p>
      <w:pPr>
        <w:pStyle w:val="BodyText"/>
      </w:pPr>
      <w:r>
        <w:t xml:space="preserve">My long-term vision is unequivocal: To establish Egypt’s first dedicated Biomedical Engineering incubator in Alexandria focused on solving regional health challenges. This venture would partner with hospitals, tech startups, and the Egyptian Ministry of Health to develop devices like portable dialysis units for remote villages or AI-assisted diabetic retinopathy screening systems for urban clinics. I am particularly inspired by Alexandria’s historical legacy as a center of learning—once home to the ancient Library of Alexandria—and aspire to create a modern "Knowledge Hub" where biomedical innovation is democratized. My short-term goal within this framework is to master the design and regulatory pathways for medical devices under Egypt’s new National Medical Devices Law (2024), ensuring my work meets both local standards and global best practices.</w:t>
      </w:r>
    </w:p>
    <w:p>
      <w:pPr>
        <w:pStyle w:val="BodyText"/>
      </w:pPr>
      <w:r>
        <w:t xml:space="preserve">I recognize that becoming a Biomedical Engineer in Egypt Alexandria demands more than technical skill—it requires empathy, resilience, and an unshakable commitment to community. In a country where medical device importation costs exceed $1 billion annually (World Health Organization, 2023), my work could redirect resources toward local production. Consider the potential: if even 10% of Egypt’s medical equipment needs were met through locally engineered solutions, it would free up billions for healthcare expansion across cities like Alexandria. This is not theoretical; I’ve seen it in action through my projects with Al-Shatby Hospital, where our low-cost ECG device served over 2,000 patients monthly at a fraction of conventional costs.</w:t>
      </w:r>
    </w:p>
    <w:p>
      <w:pPr>
        <w:pStyle w:val="BodyText"/>
      </w:pPr>
      <w:r>
        <w:t xml:space="preserve">My journey from an engineering student in Alexandria to a Biomedical Engineer is defined by this principle: innovation must serve the people it aims to help. Egypt Alexandria offers the ideal crucible for this mission—its blend of historical significance, urban complexity, and emerging tech infrastructure makes it a microcosm of Egypt’s broader healthcare challenges. I do not seek merely an education; I seek partnership with a city that has long been at the crossroads of civilization and now stands ready to lead in medical innovation. With every circuit designed, every algorithm refined, and every community served, I move closer to my goal: ensuring that future generations in Alexandria grow up without fearing the cost of health.</w:t>
      </w:r>
    </w:p>
    <w:p>
      <w:pPr>
        <w:pStyle w:val="BodyText"/>
      </w:pPr>
      <w:r>
        <w:t xml:space="preserve">I am prepared to contribute my technical rigor, cultural insight, and relentless drive to your esteemed program. The</w:t>
      </w:r>
      <w:r>
        <w:t xml:space="preserve"> </w:t>
      </w:r>
      <w:r>
        <w:rPr>
          <w:iCs/>
          <w:i/>
        </w:rPr>
        <w:t xml:space="preserve">Statement of Purpose</w:t>
      </w:r>
      <w:r>
        <w:t xml:space="preserve"> </w:t>
      </w:r>
      <w:r>
        <w:t xml:space="preserve">I have outlined is not a declaration—it is a promise. A promise to channel my passion for Biomedical Engineering into tangible improvements for Egypt Alexandria’s people. Together, we can transform this historic city from a recipient of medical technology into its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Egypt Alexandria</dc:title>
  <dc:creator/>
  <cp:keywords/>
  <dcterms:created xsi:type="dcterms:W3CDTF">2026-07-23T07:15:08Z</dcterms:created>
  <dcterms:modified xsi:type="dcterms:W3CDTF">2026-07-23T07:15:08Z</dcterms:modified>
</cp:coreProperties>
</file>

<file path=docProps/custom.xml><?xml version="1.0" encoding="utf-8"?>
<Properties xmlns="http://schemas.openxmlformats.org/officeDocument/2006/custom-properties" xmlns:vt="http://schemas.openxmlformats.org/officeDocument/2006/docPropsVTypes"/>
</file>