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0" w:name="X835248031877f6117d1a5aab045d92fb5b18e83"/>
    <w:p>
      <w:pPr>
        <w:pStyle w:val="Heading1"/>
      </w:pPr>
      <w:r>
        <w:t xml:space="preserve">Statement of Purpose: Advancing Healthcare Innovation as a Biomedical Engineer in Egypt Cairo</w:t>
      </w:r>
    </w:p>
    <w:p>
      <w:pPr>
        <w:pStyle w:val="FirstParagraph"/>
      </w:pPr>
      <w:r>
        <w:t xml:space="preserve">My journey toward becoming a Biomedical Engineer is deeply rooted in the urgent healthcare challenges facing my homeland, Egypt, and specifically the vibrant yet strained medical ecosystem of Cairo. Growing up amidst the bustling energy of Cairo, where access to quality healthcare remains uneven across urban centers and rural communities, I witnessed firsthand how technological gaps exacerbate health inequities. This reality ignited my passion for biomedical engineering—a field uniquely positioned to bridge innovation with humanitarian need in Egypt's context. I am now poised to formalize this commitment through advanced study at a leading institution in Cairo, where I will contribute directly to solving Egypt’s most pressing medical challenges and elevate the national capacity for healthcare technology development.</w:t>
      </w:r>
    </w:p>
    <w:p>
      <w:pPr>
        <w:pStyle w:val="BodyText"/>
      </w:pPr>
      <w:r>
        <w:t xml:space="preserve">My academic foundation at Cairo University’s Faculty of Engineering solidified my technical capabilities and deepened my understanding of Egypt's healthcare landscape. Courses in biomedical instrumentation, biomaterials, and physiological systems were not merely theoretical; they were contextualized through case studies on prevalent Egyptian health issues such as diabetes (affecting over 20% of adults), cardiovascular diseases, and limited access to diagnostic tools in Upper Egypt. During a pivotal undergraduate project, I collaborated with students from Ain Shams University Hospital to prototype a low-cost pulse oximeter for use in Cairo’s overcrowded public clinics. This experience revealed the critical intersection between engineering precision and socio-economic constraints—where a device must be robust enough for dusty hospital environments yet affordable for underfunded facilities. It crystallized my vision: as a Biomedical Engineer, I will not just design technology, but design *solutions* that work within Egypt’s realities.</w:t>
      </w:r>
    </w:p>
    <w:p>
      <w:pPr>
        <w:pStyle w:val="BodyText"/>
      </w:pPr>
      <w:r>
        <w:t xml:space="preserve">Cairo’s unique urban environment is both the catalyst and the proving ground for my aspirations. The city’s dense population—over 20 million in Greater Cairo—creates immense pressure on its healthcare infrastructure, from chronic overcrowding at hospitals like Kasr Al Aini to shortages of specialized equipment in peripheral districts like El-Marg or Al-Khalifa. I spent six months volunteering at a community health center near Imbaba, assisting with basic medical device maintenance and observing how outdated equipment—such as manual blood pressure cuffs replacing automated monitors—directly impacts patient outcomes. This immersion taught me that innovation must be co-created with local healthcare workers, not imposed from abroad. I realized that effective biomedical engineering in Egypt requires deep cultural fluency: understanding Cairo’s administrative systems, budgetary constraints of the Ministry of Health, and the practical needs of nurses working 12-hour shifts in resource-limited settings.</w:t>
      </w:r>
    </w:p>
    <w:p>
      <w:pPr>
        <w:pStyle w:val="BodyText"/>
      </w:pPr>
      <w:r>
        <w:t xml:space="preserve">My commitment to this path led me to pursue internships with Egyptian medtech startups like BioSens Egypt, where I contributed to a project developing portable ECG devices for rural villages. Working alongside engineers from Cairo’s burgeoning tech incubators (e.g., CEDA), I learned the importance of frugal innovation—designing devices that require minimal maintenance and can operate on unstable power grids, common in many Egyptian communities. One prototype we tested in Aswan faced challenges with dust infiltration; our solution? A simple, locally manufacturable silicone seal—a fix born from field testing in Egypt’s specific environment. This experience underscored a key truth: true biomedical engineering success in Cairo demands resilience and adaptability to local conditions, not just technical brilliance.</w:t>
      </w:r>
    </w:p>
    <w:p>
      <w:pPr>
        <w:pStyle w:val="BodyText"/>
      </w:pPr>
      <w:r>
        <w:t xml:space="preserve">I am drawn to the Advanced Biomedical Engineering Program at [University Name, e.g., American University in Cairo or Ain Shams University] because of its unique fusion of cutting-edge research and pragmatic application within the Egyptian healthcare framework. Specifically, I aim to work under Professor [Name]’s lab on low-cost diagnostic imaging—addressing the critical shortage of MRI and ultrasound machines outside major Cairo hospitals. The program’s partnerships with Cairo-based entities like Nasser Institute for Medical Research provide unparalleled access to real-world problems and collaborative opportunities. My goal is not merely academic achievement but tangible impact: developing devices that can be scaled across Egypt’s 20+ governorates, starting with pilot programs in underserved neighborhoods of Cairo.</w:t>
      </w:r>
    </w:p>
    <w:p>
      <w:pPr>
        <w:pStyle w:val="BodyText"/>
      </w:pPr>
      <w:r>
        <w:t xml:space="preserve">Looking ahead, my long-term vision as a Biomedical Engineer is to establish a Cairo-based innovation hub focused on sustainable healthcare technology. I envision collaborating with the Egyptian Ministry of Health to deploy affordable, locally produced medical devices—such as solar-powered ventilators for remote clinics or AI-assisted diabetic retinopathy screening tools tailored for Arabic-language use. Egypt’s population growth and aging demographic demand homegrown solutions; importing Western equipment is unsustainable. By training a new generation of engineers rooted in Cairo’s healthcare challenges, I aim to catalyze a shift from dependency on foreign technology to self-reliant innovation that prioritizes Egyptian needs.</w:t>
      </w:r>
    </w:p>
    <w:p>
      <w:pPr>
        <w:pStyle w:val="BodyText"/>
      </w:pPr>
      <w:r>
        <w:t xml:space="preserve">My journey has been shaped by the pulse of Cairo—the hum of hospitals, the urgency in clinics, and the resilience of communities seeking better care. As a Biomedical Engineer, I will not just build machines; I will engineer hope into actionable healthcare for Egypt. This Statement of Purpose is a pledge to channel my technical skills and local insight toward transforming Cairo’s medical landscape. I am ready to contribute my dedication, practical experience, and unwavering commitment to Egypt’s health future—where every innovation begins with a problem we see right here in our city.</w:t>
      </w:r>
    </w:p>
    <w:p>
      <w:pPr>
        <w:pStyle w:val="BodyText"/>
      </w:pPr>
      <w:r>
        <w:t xml:space="preserve">In Cairo, where the Nile flows as both lifeline and symbol of enduring resilience, I will build the future of biomedical engineering—one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Egypt Cairo</dc:title>
  <dc:creator/>
  <dc:language>en</dc:language>
  <cp:keywords/>
  <dcterms:created xsi:type="dcterms:W3CDTF">2026-07-21T06:34:23Z</dcterms:created>
  <dcterms:modified xsi:type="dcterms:W3CDTF">2026-07-21T06:34:23Z</dcterms:modified>
</cp:coreProperties>
</file>

<file path=docProps/custom.xml><?xml version="1.0" encoding="utf-8"?>
<Properties xmlns="http://schemas.openxmlformats.org/officeDocument/2006/custom-properties" xmlns:vt="http://schemas.openxmlformats.org/officeDocument/2006/docPropsVTypes"/>
</file>