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13d2becb7b93e61f489a137564e3b5819a3d566"/>
    <w:p>
      <w:pPr>
        <w:pStyle w:val="Heading1"/>
      </w:pPr>
      <w:r>
        <w:t xml:space="preserve">Statement of Purpose: Advancing Healthcare Innovation as a Biomedical Engineer in Ethiopia Addis Ababa</w:t>
      </w:r>
    </w:p>
    <w:p>
      <w:pPr>
        <w:pStyle w:val="FirstParagraph"/>
      </w:pPr>
      <w:r>
        <w:t xml:space="preserve">As I reflect on my journey toward becoming a dedicated Biomedical Engineer, my vision is firmly anchored in the unique healthcare challenges and immense potential of Ethiopia, particularly within the dynamic heart of our nation—Addis Ababa. This Statement of Purpose articulates my unwavering commitment to leverage biomedical engineering expertise to address critical gaps in medical technology access, equipment maintenance, and healthcare delivery across Ethiopia’s capital city. My aspiration is not merely to design devices but to build sustainable solutions tailored for Addis Ababa’s context, where hospitals like Tikur Anbessa Specialized Hospital and St. Paul's Hospital Millennium Medical College grapple with outdated infrastructure while serving millions of patients daily.</w:t>
      </w:r>
    </w:p>
    <w:p>
      <w:pPr>
        <w:pStyle w:val="BodyText"/>
      </w:pPr>
      <w:r>
        <w:t xml:space="preserve">My fascination with the intersection of engineering and healthcare began during my undergraduate studies in Electrical Engineering at Addis Ababa University (AAU), where I witnessed firsthand the devastating impact of malfunctioning medical equipment on patient care. A pivotal moment occurred when I volunteered at a rural clinic near Addis Ababa’s outskirts, observing nurses desperately attempting to operate a non-functional electrocardiogram (ECG) machine due to lack of technical expertise and spare parts. This experience crystallized my understanding: the most advanced medical technology is useless without local capacity for maintenance and adaptation. Consequently, I redirected my academic focus toward Biomedical Engineering—a field where innovation meets urgent humanitarian need, especially in resource-constrained settings like Ethiopia Addis Ababa.</w:t>
      </w:r>
    </w:p>
    <w:p>
      <w:pPr>
        <w:pStyle w:val="BodyText"/>
      </w:pPr>
      <w:r>
        <w:t xml:space="preserve">My academic foundation includes coursework in biomedical instrumentation, signal processing, and human physiology at AAU’s College of Engineering. I developed a prototype for a low-cost pulse oximeter using locally sourced materials during my final year project, which was later tested at the University of Gondar Teaching Hospital. This project revealed Ethiopia’s critical need for affordable, robust medical devices compatible with fluctuating power grids—a challenge central to Addis Ababa’s urban and peri-urban healthcare landscape. I further deepened my understanding by interning at the Ethiopian Biomedical Engineering Association (EBEA), where I assisted in calibrating ultrasound machines at Yekatit 12 Hospital, one of Addis Ababa’s busiest public facilities. These experiences confirmed that a Biomedical Engineer in Ethiopia must prioritize resilience, affordability, and cultural relevance over cutting-edge complexity.</w:t>
      </w:r>
    </w:p>
    <w:p>
      <w:pPr>
        <w:pStyle w:val="BodyText"/>
      </w:pPr>
      <w:r>
        <w:t xml:space="preserve">Why pursue Biomedical Engineering specifically for Ethiopia Addis Ababa? The answer lies in the stark disparity between our healthcare needs and existing resources. According to WHO data, Ethiopia has only 1 doctor per 50,000 people—far below the global average—while medical equipment maintenance rates in public hospitals remain under 35%. In Addis Ababa alone, over 6 million residents face barriers to timely diagnosis due to device shortages and inadequate technical support. My goal is to contribute to Ethiopia’s Health Sector Transformation Plan (HSTP II) by developing solutions like solar-powered diagnostic tools for remote clinics or AI-assisted telemedicine platforms optimized for low-bandwidth urban networks. As a Biomedical Engineer, I will bridge the gap between global innovation and local implementation, ensuring technologies align with Addis Ababa’s infrastructure realities—from kiosks in Bole Airport to community health posts in Kirkos.</w:t>
      </w:r>
    </w:p>
    <w:p>
      <w:pPr>
        <w:pStyle w:val="BodyText"/>
      </w:pPr>
      <w:r>
        <w:t xml:space="preserve">I am applying to your esteemed program because it uniquely integrates biomedical engineering theory with hands-on problem-solving rooted in African contexts. Your curriculum’s focus on sustainable medical device design and healthcare systems engineering directly aligns with my objective to establish a Biomedical Innovation Lab at Addis Ababa University. I am particularly drawn to Professor [Name]’s research on adaptive prosthetics for low-resource settings—a project that could transform mobility access for Amhara region refugees now housed in Addis Ababa’s camps. Furthermore, the program’s partnership with the Ethiopian Public Health Institute offers unparalleled opportunities to collaborate on national health priorities, such as improving maternal health monitoring devices used across Addis Ababa clinics.</w:t>
      </w:r>
    </w:p>
    <w:p>
      <w:pPr>
        <w:pStyle w:val="BodyText"/>
      </w:pPr>
      <w:r>
        <w:t xml:space="preserve">My long-term vision extends beyond technical expertise to systemic change. Post-graduation, I aim to co-found "Addis TechMed," a social enterprise based in Addis Ababa that trains local technicians in medical device repair while developing context-specific tools—such as portable ultrasound systems for community health workers serving the city’s informal settlements. I will also advocate for policy reforms to integrate Biomedical Engineers into Ethiopia’s national health workforce, ensuring our capital becomes a hub for African medical innovation rather than a recipient of imported solutions. My commitment is to embody the role of a Biomedical Engineer who does not just build devices but builds capacity, empowering Addis Ababa’s healthcare workers to sustainably serve their communities.</w:t>
      </w:r>
    </w:p>
    <w:p>
      <w:pPr>
        <w:pStyle w:val="BodyText"/>
      </w:pPr>
      <w:r>
        <w:t xml:space="preserve">My journey from observing broken ECG machines in Addis Ababa’s clinics to developing prototypes in AAU labs has instilled profound humility and purpose. I understand that as a Biomedical Engineer in Ethiopia, success is measured not by patents filed but by lives improved through accessible technology. I am ready to contribute my technical skills, cultural understanding, and relentless drive to your program—not just as a student, but as a future partner in transforming Addis Ababa into a beacon of health innovation for Africa. This Statement of Purpose is more than an application; it is a pledge to invest my expertise where it matters most: the heart of Ethiopia’s healthcare revolution.</w:t>
      </w:r>
    </w:p>
    <w:p>
      <w:pPr>
        <w:pStyle w:val="BodyText"/>
      </w:pPr>
      <w:r>
        <w:t xml:space="preserve">With gratitude and resolve,</w:t>
      </w:r>
      <w:r>
        <w:t xml:space="preserve"> </w:t>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Ethiopia Addis Ababa</dc:title>
  <dc:creator/>
  <cp:keywords/>
  <dcterms:created xsi:type="dcterms:W3CDTF">2026-07-21T06:40:03Z</dcterms:created>
  <dcterms:modified xsi:type="dcterms:W3CDTF">2026-07-21T06:40:03Z</dcterms:modified>
</cp:coreProperties>
</file>

<file path=docProps/custom.xml><?xml version="1.0" encoding="utf-8"?>
<Properties xmlns="http://schemas.openxmlformats.org/officeDocument/2006/custom-properties" xmlns:vt="http://schemas.openxmlformats.org/officeDocument/2006/docPropsVTypes"/>
</file>