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at</w:t>
      </w:r>
      <w:r>
        <w:t xml:space="preserve"> </w:t>
      </w:r>
      <w:r>
        <w:t xml:space="preserve">Institutions</w:t>
      </w:r>
      <w:r>
        <w:t xml:space="preserve"> </w:t>
      </w:r>
      <w:r>
        <w:t xml:space="preserve">in</w:t>
      </w:r>
      <w:r>
        <w:t xml:space="preserve"> </w:t>
      </w:r>
      <w:r>
        <w:t xml:space="preserve">India</w:t>
      </w:r>
      <w:r>
        <w:t xml:space="preserve"> </w:t>
      </w:r>
      <w:r>
        <w:t xml:space="preserve">Bangalore</w:t>
      </w:r>
    </w:p>
    <w:bookmarkStart w:id="26" w:name="Xe0d25bf8e1baa7202a37d6e0d5a35a79f96d7c8"/>
    <w:p>
      <w:pPr>
        <w:pStyle w:val="Heading1"/>
      </w:pPr>
      <w:r>
        <w:t xml:space="preserve">Statement of Purpose for Biomedical Engineering</w:t>
      </w:r>
    </w:p>
    <w:p>
      <w:pPr>
        <w:pStyle w:val="FirstParagraph"/>
      </w:pPr>
      <w:r>
        <w:t xml:space="preserve">From the bustling tech corridors of India Bangalore to the quiet laboratories where medical innovation takes root, my journey toward becoming a Biomedical Engineer has been shaped by an unwavering commitment to transforming healthcare through technology. This</w:t>
      </w:r>
      <w:r>
        <w:t xml:space="preserve"> </w:t>
      </w:r>
      <w:r>
        <w:rPr>
          <w:iCs/>
          <w:i/>
        </w:rPr>
        <w:t xml:space="preserve">Statement of Purpose</w:t>
      </w:r>
      <w:r>
        <w:t xml:space="preserve"> </w:t>
      </w:r>
      <w:r>
        <w:t xml:space="preserve">articulates my academic trajectory, professional aspirations, and profound connection to Bangalore’s burgeoning biomedical ecosystem—a city uniquely positioned at the intersection of technological prowess and medical necessity in India.</w:t>
      </w:r>
    </w:p>
    <w:bookmarkStart w:id="20" w:name="Xaab3ec52aa48dce2885eee0bdb06f214b460085"/>
    <w:p>
      <w:pPr>
        <w:pStyle w:val="Heading2"/>
      </w:pPr>
      <w:r>
        <w:t xml:space="preserve">Academic Foundation and Early Inspiration</w:t>
      </w:r>
    </w:p>
    <w:p>
      <w:pPr>
        <w:pStyle w:val="FirstParagraph"/>
      </w:pPr>
      <w:r>
        <w:t xml:space="preserve">My fascination with biomedical engineering began during high school when I volunteered at a rural health camp near Bangalore. Witnessing how outdated equipment failed to serve patients in underserved communities ignited my resolve to bridge technology and healthcare. I pursued a Bachelor of Engineering in Electronics and Communication at the Visvesvaraya Institute of Technology (VIT) in Bangalore, where I immersed myself in courses like Biomedical Instrumentation, Signal Processing, and Medical Imaging Systems. My final-year project—developing a low-cost ECG monitor for rural clinics using Raspberry Pi—earned me a college innovation award and solidified my identity as a</w:t>
      </w:r>
      <w:r>
        <w:t xml:space="preserve"> </w:t>
      </w:r>
      <w:r>
        <w:rPr>
          <w:iCs/>
          <w:i/>
        </w:rPr>
        <w:t xml:space="preserve">Biomedical Engineer</w:t>
      </w:r>
      <w:r>
        <w:t xml:space="preserve"> </w:t>
      </w:r>
      <w:r>
        <w:t xml:space="preserve">committed to accessible solutions.</w:t>
      </w:r>
    </w:p>
    <w:bookmarkEnd w:id="20"/>
    <w:bookmarkStart w:id="21" w:name="Xd50447af809c7e374c065867f6fabac31a82014"/>
    <w:p>
      <w:pPr>
        <w:pStyle w:val="Heading2"/>
      </w:pPr>
      <w:r>
        <w:t xml:space="preserve">Professional Engagement in Bangalore’s Ecosystem</w:t>
      </w:r>
    </w:p>
    <w:p>
      <w:pPr>
        <w:pStyle w:val="FirstParagraph"/>
      </w:pPr>
      <w:r>
        <w:t xml:space="preserve">During my undergraduate studies, I sought opportunities within India Bangalore’s thriving medical-tech landscape. I interned at</w:t>
      </w:r>
      <w:r>
        <w:t xml:space="preserve"> </w:t>
      </w:r>
      <w:r>
        <w:rPr>
          <w:iCs/>
          <w:i/>
        </w:rPr>
        <w:t xml:space="preserve">Fortis Hospitals' Biomedical Engineering Department</w:t>
      </w:r>
      <w:r>
        <w:t xml:space="preserve">, where I assisted in calibrating MRI machines and analyzing failure patterns in critical equipment. This experience exposed me to the operational challenges of healthcare infrastructure across India, particularly the need for maintenance protocols tailored to resource-constrained settings. Subsequently, I joined</w:t>
      </w:r>
      <w:r>
        <w:t xml:space="preserve"> </w:t>
      </w:r>
      <w:r>
        <w:rPr>
          <w:iCs/>
          <w:i/>
        </w:rPr>
        <w:t xml:space="preserve">Medtronic India’s R&amp;D Innovation Hub</w:t>
      </w:r>
      <w:r>
        <w:t xml:space="preserve"> </w:t>
      </w:r>
      <w:r>
        <w:t xml:space="preserve">(located in Bangalore), contributing to a team developing portable dialysis devices for diabetic patients. Here, I learned that sustainable biomedical engineering solutions must prioritize cultural context and affordability—a lesson deeply ingrained in Bangalore’s ethos of frugal innovation.</w:t>
      </w:r>
    </w:p>
    <w:bookmarkEnd w:id="21"/>
    <w:bookmarkStart w:id="22" w:name="X9ab7dae425895d71e45d84f7a1c879359fa90c5"/>
    <w:p>
      <w:pPr>
        <w:pStyle w:val="Heading2"/>
      </w:pPr>
      <w:r>
        <w:t xml:space="preserve">Why Bangalore? The Confluence of Innovation and Urgency</w:t>
      </w:r>
    </w:p>
    <w:p>
      <w:pPr>
        <w:pStyle w:val="FirstParagraph"/>
      </w:pPr>
      <w:r>
        <w:t xml:space="preserve">Bangalore is not merely my home—it is the epicenter of India’s biomedical revolution. As the "Silicon Valley of India," Bangalore hosts over 500 healthcare technology startups, including pioneers like</w:t>
      </w:r>
      <w:r>
        <w:t xml:space="preserve"> </w:t>
      </w:r>
      <w:r>
        <w:rPr>
          <w:iCs/>
          <w:i/>
        </w:rPr>
        <w:t xml:space="preserve">Portea Medical</w:t>
      </w:r>
      <w:r>
        <w:t xml:space="preserve"> </w:t>
      </w:r>
      <w:r>
        <w:t xml:space="preserve">and</w:t>
      </w:r>
      <w:r>
        <w:t xml:space="preserve"> </w:t>
      </w:r>
      <w:r>
        <w:rPr>
          <w:iCs/>
          <w:i/>
        </w:rPr>
        <w:t xml:space="preserve">Niramai</w:t>
      </w:r>
      <w:r>
        <w:t xml:space="preserve">, which leverage AI for early disease detection. The city’s proximity to institutions like the Indian Institute of Science (IISc), NIMHANS, and AIIMS Bangalore creates a unique ecosystem where academia, hospitals, and industry collaborate to tackle India’s healthcare challenges. For instance, during my internship at IISc’s Centre for Bioengineering, I collaborated on a project using nanomaterials to improve wound-healing bandages—proving that Bangalore offers the ideal environment for</w:t>
      </w:r>
      <w:r>
        <w:t xml:space="preserve"> </w:t>
      </w:r>
      <w:r>
        <w:rPr>
          <w:iCs/>
          <w:i/>
        </w:rPr>
        <w:t xml:space="preserve">Biomedical Engineer</w:t>
      </w:r>
      <w:r>
        <w:t xml:space="preserve">s to transform ideas into life-saving products.</w:t>
      </w:r>
    </w:p>
    <w:bookmarkEnd w:id="22"/>
    <w:bookmarkStart w:id="23" w:name="Xd5dd53d9da5c7972a26585df808729d0ad5a5df"/>
    <w:p>
      <w:pPr>
        <w:pStyle w:val="Heading2"/>
      </w:pPr>
      <w:r>
        <w:t xml:space="preserve">Academic Aspirations and Program Alignment</w:t>
      </w:r>
    </w:p>
    <w:p>
      <w:pPr>
        <w:pStyle w:val="FirstParagraph"/>
      </w:pPr>
      <w:r>
        <w:t xml:space="preserve">I now seek a Master’s in Biomedical Engineering at the prestigious</w:t>
      </w:r>
      <w:r>
        <w:t xml:space="preserve"> </w:t>
      </w:r>
      <w:r>
        <w:rPr>
          <w:iCs/>
          <w:i/>
        </w:rPr>
        <w:t xml:space="preserve">Indian Institute of Science (IISc) Bangalore</w:t>
      </w:r>
      <w:r>
        <w:t xml:space="preserve">, where I intend to specialize in medical device design for low-resource settings. The program’s focus on "Human-Centered Design" aligns perfectly with my vision: developing tools that clinicians can deploy without extensive training. Courses like</w:t>
      </w:r>
      <w:r>
        <w:t xml:space="preserve"> </w:t>
      </w:r>
      <w:r>
        <w:rPr>
          <w:iCs/>
          <w:i/>
        </w:rPr>
        <w:t xml:space="preserve">"Biomaterials for Medical Devices"</w:t>
      </w:r>
      <w:r>
        <w:t xml:space="preserve"> </w:t>
      </w:r>
      <w:r>
        <w:t xml:space="preserve">and</w:t>
      </w:r>
      <w:r>
        <w:t xml:space="preserve"> </w:t>
      </w:r>
      <w:r>
        <w:rPr>
          <w:iCs/>
          <w:i/>
        </w:rPr>
        <w:t xml:space="preserve">"Healthcare Analytics"</w:t>
      </w:r>
      <w:r>
        <w:t xml:space="preserve"> </w:t>
      </w:r>
      <w:r>
        <w:t xml:space="preserve">will equip me to address India’s pressing needs—from reducing maternal mortality through portable fetal monitors to combating antibiotic resistance via smart diagnostics. I am particularly eager to work under Dr. Anand Kumar’s lab, which pioneered a low-cost malaria detection device now used in 200+ rural clinics across Karnataka.</w:t>
      </w:r>
    </w:p>
    <w:bookmarkEnd w:id="23"/>
    <w:bookmarkStart w:id="24" w:name="long-term-vision-for-india-bangalore"/>
    <w:p>
      <w:pPr>
        <w:pStyle w:val="Heading2"/>
      </w:pPr>
      <w:r>
        <w:t xml:space="preserve">Long-Term Vision for India Bangalore</w:t>
      </w:r>
    </w:p>
    <w:p>
      <w:pPr>
        <w:pStyle w:val="FirstParagraph"/>
      </w:pPr>
      <w:r>
        <w:t xml:space="preserve">My career goal is to establish a social enterprise in Bangalore that engineers affordable, locally maintainable medical devices. Drawing from the success of companies like</w:t>
      </w:r>
      <w:r>
        <w:t xml:space="preserve"> </w:t>
      </w:r>
      <w:r>
        <w:rPr>
          <w:iCs/>
          <w:i/>
        </w:rPr>
        <w:t xml:space="preserve">Shifa International Hospitals’ Innovation Lab</w:t>
      </w:r>
      <w:r>
        <w:t xml:space="preserve">, I plan to partner with Indian hospitals and NGOs to co-create solutions—such as solar-powered ventilators for remote villages or AI-driven telemedicine kiosks. Crucially, I aim to collaborate with Bangalore’s startup ecosystem; the city’s "HealthTech Hub" initiative provides incubation support for such ventures, ensuring my work scales across India. As a</w:t>
      </w:r>
      <w:r>
        <w:t xml:space="preserve"> </w:t>
      </w:r>
      <w:r>
        <w:rPr>
          <w:iCs/>
          <w:i/>
        </w:rPr>
        <w:t xml:space="preserve">Biomedical Engineer</w:t>
      </w:r>
      <w:r>
        <w:t xml:space="preserve">, I envision contributing to Prime Minister Modi’s goal of universal health coverage by 2030—a mission intrinsically linked to Bangalore’s innovation capacity.</w:t>
      </w:r>
    </w:p>
    <w:bookmarkEnd w:id="24"/>
    <w:bookmarkStart w:id="25" w:name="Xb0d69d26a5bd887287c04982d65ab54aa839319"/>
    <w:p>
      <w:pPr>
        <w:pStyle w:val="Heading2"/>
      </w:pPr>
      <w:r>
        <w:t xml:space="preserve">Conclusion: A Commitment Rooted in Bangalore</w:t>
      </w:r>
    </w:p>
    <w:p>
      <w:pPr>
        <w:pStyle w:val="FirstParagraph"/>
      </w:pPr>
      <w:r>
        <w:t xml:space="preserve">My journey—from a high school volunteer in Karnataka’s villages to an intern at Medtronic India—has been defined by a single truth: healthcare innovation must be as diverse as the communities it serves. India Bangalore, with its confluence of talent, infrastructure, and urgency, is the only place where I can fulfill this vision. This</w:t>
      </w:r>
      <w:r>
        <w:t xml:space="preserve"> </w:t>
      </w:r>
      <w:r>
        <w:rPr>
          <w:iCs/>
          <w:i/>
        </w:rPr>
        <w:t xml:space="preserve">Statement of Purpose</w:t>
      </w:r>
      <w:r>
        <w:t xml:space="preserve"> </w:t>
      </w:r>
      <w:r>
        <w:t xml:space="preserve">reflects not just my academic readiness but my deep-rooted commitment to leveraging Bangalore’s ecosystem for India’s health transformation. I am ready to contribute to the next chapter of biomedical engineering in India—where every innovation begins with a promise: "This device will save lives where they are needed most."</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at Institutions in India Bangalore</dc:title>
  <dc:creator/>
  <cp:keywords/>
  <dcterms:created xsi:type="dcterms:W3CDTF">2026-07-21T02:15:30Z</dcterms:created>
  <dcterms:modified xsi:type="dcterms:W3CDTF">2026-07-21T02:15:30Z</dcterms:modified>
</cp:coreProperties>
</file>

<file path=docProps/custom.xml><?xml version="1.0" encoding="utf-8"?>
<Properties xmlns="http://schemas.openxmlformats.org/officeDocument/2006/custom-properties" xmlns:vt="http://schemas.openxmlformats.org/officeDocument/2006/docPropsVTypes"/>
</file>