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at</w:t>
      </w:r>
      <w:r>
        <w:t xml:space="preserve"> </w:t>
      </w:r>
      <w:r>
        <w:t xml:space="preserve">Hebrew</w:t>
      </w:r>
      <w:r>
        <w:t xml:space="preserve"> </w:t>
      </w:r>
      <w:r>
        <w:t xml:space="preserve">University,</w:t>
      </w:r>
      <w:r>
        <w:t xml:space="preserve"> </w:t>
      </w:r>
      <w:r>
        <w:t xml:space="preserve">Jerusalem</w:t>
      </w:r>
    </w:p>
    <w:bookmarkStart w:id="20" w:name="Xcd5c6ff4161c0fa4996dd983856f32d2895167a"/>
    <w:p>
      <w:pPr>
        <w:pStyle w:val="Heading1"/>
      </w:pPr>
      <w:r>
        <w:t xml:space="preserve">Statement of Purpose: Pursuing Biomedical Engineering in Israel Jerusalem</w:t>
      </w:r>
    </w:p>
    <w:p>
      <w:pPr>
        <w:pStyle w:val="FirstParagraph"/>
      </w:pPr>
      <w:r>
        <w:t xml:space="preserve">From a young age, I have been fascinated by the intersection of human biology and technological innovation—a fascination that crystallized during a volunteer experience at Shaare Zedek Medical Center in Jerusalem. Witnessing the profound impact of cutting-edge medical devices on patient outcomes, I realized that my true calling lay not merely in clinical care, but in engineering solutions that empower healthcare systems. This revelation solidified my commitment to becoming a Biomedical Engineer—a profession dedicated to designing tools and technologies that bridge the gap between scientific discovery and real-world patient needs. It is with this unwavering purpose that I submit this Statement of Purpose, outlining my academic journey, professional aspirations, and profound dedication to contributing to biomedical innovation within Israel Jerusalem.</w:t>
      </w:r>
    </w:p>
    <w:p>
      <w:pPr>
        <w:pStyle w:val="BodyText"/>
      </w:pPr>
      <w:r>
        <w:t xml:space="preserve">My undergraduate studies in Electrical Engineering at Tel Aviv University provided me with a rigorous foundation in signal processing and microsystem design. However, it was during a senior capstone project—developing a low-cost portable ECG sensor for rural communities—that I encountered the transformative potential of biomedical engineering. Partnering with clinicians from Hadassah Medical Center, I witnessed firsthand how technology could address critical healthcare disparities. This experience ignited my passion for creating accessible medical solutions, particularly in diverse urban settings like Jerusalem, where healthcare demands span socioeconomic and cultural divides. My academic record (3.8/4.0 GPA) reflects not just technical aptitude but a deep commitment to applying engineering principles to humanitarian challenges.</w:t>
      </w:r>
    </w:p>
    <w:p>
      <w:pPr>
        <w:pStyle w:val="BodyText"/>
      </w:pPr>
      <w:r>
        <w:t xml:space="preserve">My decision to pursue advanced studies in Israel Jerusalem is not merely geographical—it is strategic and deeply personal. Israel’s biomedical ecosystem, centered in Jerusalem, represents a global nexus of innovation where academia, industry, and clinical practice converge. Hebrew University’s Faculty of Engineering—specifically its Biomedical Engineering program—offers the precise environment I seek: a curriculum that emphasizes translational research with direct relevance to regional health needs. Professor Rivka Cohen’s work on neural interfaces for Parkinson’s disease treatment resonates with my interest in neurotechnology, while the university’s partnership with Hadassah Medical Center provides unparalleled access to clinical data and patient populations. Unlike generic engineering programs, Hebrew University embeds real-world problem-solving within Jerusalem’s unique healthcare landscape—where aging demographics, refugee health challenges, and urban accessibility issues demand context-specific solutions. This is the crucible in which I intend to grow as a Biomedical Engineer.</w:t>
      </w:r>
    </w:p>
    <w:p>
      <w:pPr>
        <w:pStyle w:val="BodyText"/>
      </w:pPr>
      <w:r>
        <w:t xml:space="preserve">Why Jerusalem? The city embodies the convergence of tradition and innovation that defines modern biomedical engineering. As Israel’s capital and a hub for medical excellence, Jerusalem hosts institutions like the Israel Institute for Biological Research (IIBR) and the Ministry of Health’s digital health initiatives—all within walking distance of Hebrew University. More importantly, Jerusalem’s multicultural fabric presents a living laboratory: from developing culturally sensitive diabetes management tools for East Jerusalem communities to creating telemedicine platforms for geographically isolated Bedouin settlements in the surrounding Negev. My goal is not just to design devices, but to understand the societal ecosystems in which they operate—a perspective only possible through immersion in Jerusalem’s vibrant academic and clinical milieu. I aim to collaborate with researchers at the Hebrew University Center for Nanoscience and Nanotechnology on implantable biosensors, directly addressing local needs like chronic wound care prevalent among elderly residents.</w:t>
      </w:r>
    </w:p>
    <w:p>
      <w:pPr>
        <w:pStyle w:val="BodyText"/>
      </w:pPr>
      <w:r>
        <w:t xml:space="preserve">My professional trajectory since graduation has been a deliberate preparation for this moment. I served as a research assistant at the Technion’s Biomedical Engineering Lab, where I co-authored a paper on AI-driven diagnostics published in the *Journal of Medical Engineering*. However, my most formative experience was leading an interdisciplinary team to adapt ventilator components for use in Israeli field hospitals during regional health crises. This work underscored how engineering excellence must be coupled with cultural humility—a principle deeply embedded in Jerusalem’s approach to healthcare innovation. I also completed a certification in Healthcare Technology Assessment from the Israel Health Ministry, further aligning my skills with the practical realities of medical device integration within national systems.</w:t>
      </w:r>
    </w:p>
    <w:p>
      <w:pPr>
        <w:pStyle w:val="BodyText"/>
      </w:pPr>
      <w:r>
        <w:t xml:space="preserve">Looking ahead, I envision myself as a Biomedical Engineer who establishes meaningful partnerships between academia and community health networks in Jerusalem. Specifically, I plan to develop low-cost diagnostic tools for early detection of infectious diseases—a critical need highlighted during recent public health challenges across the city. My long-term vision is to co-found a startup within the Hebrew University Technology Transfer Office, focusing on scalable solutions for underserved populations. Crucially, I aspire to mentor future engineers from Jerusalem’s diverse communities—particularly Arabic-speaking students—to ensure innovation reflects the city’s pluralistic identity. This mission transcends technical skill; it requires understanding that healthcare technology must serve all inhabitants of Israel Jerusalem with equity and dignity.</w:t>
      </w:r>
    </w:p>
    <w:p>
      <w:pPr>
        <w:pStyle w:val="BodyText"/>
      </w:pPr>
      <w:r>
        <w:t xml:space="preserve">In conclusion, this Statement of Purpose is more than a document—it is a roadmap for my life’s work as a Biomedical Engineer. It reflects years of academic rigor, hands-on experience, and an evolving commitment to Jerusalem as the epicenter where engineering meets humanity. Hebrew University’s program offers the only platform where I can merge my technical expertise with Israel’s unique biomedical challenges while learning from global leaders in a city that embodies innovation within its very walls. I am ready to contribute my dedication, skills, and vision to this community—not merely as a student, but as an active participant in shaping the future of healthcare in Jerusalem. Together with faculty and peers at Hebrew University, I will advance the field of Biomedical Engineering where it matters most: on the ground in Israel Jerusalem.</w:t>
      </w:r>
    </w:p>
    <w:p>
      <w:pPr>
        <w:pStyle w:val="BodyText"/>
      </w:pPr>
      <w:r>
        <w:t xml:space="preserve">My journey began with a question asked at Shaare Zedek Hospital: "How can we make care more accessible?" Now, I stand ready to answer it—not just in theory, but through the transformative power of engineering designed for this city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at Hebrew University, Jerusalem</dc:title>
  <dc:creator/>
  <dc:language>en</dc:language>
  <cp:keywords/>
  <dcterms:created xsi:type="dcterms:W3CDTF">2026-07-20T04:56:44Z</dcterms:created>
  <dcterms:modified xsi:type="dcterms:W3CDTF">2026-07-20T04:56:44Z</dcterms:modified>
</cp:coreProperties>
</file>

<file path=docProps/custom.xml><?xml version="1.0" encoding="utf-8"?>
<Properties xmlns="http://schemas.openxmlformats.org/officeDocument/2006/custom-properties" xmlns:vt="http://schemas.openxmlformats.org/officeDocument/2006/docPropsVTypes"/>
</file>