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0" w:name="X463a02bbe39399660fe7a0064fd4404bd69089f"/>
    <w:p>
      <w:pPr>
        <w:pStyle w:val="Heading1"/>
      </w:pPr>
      <w:r>
        <w:t xml:space="preserve">Statement of Purpose: Advancing Biomedical Engineering through Innovation in Japan Kyoto</w:t>
      </w:r>
    </w:p>
    <w:p>
      <w:pPr>
        <w:pStyle w:val="FirstParagraph"/>
      </w:pPr>
      <w:r>
        <w:t xml:space="preserve">The decision to pursue advanced studies in Biomedical Engineering within the heartland of Japanese innovation—Kyoto—represents not merely an academic choice, but a profound commitment to contributing to humanity’s most pressing health challenges. As I prepare my Statement of Purpose, I am driven by the unique confluence of Kyoto’s legacy in technological precision, its deep-rooted cultural emphasis on harmony between technology and human well-being, and the urgent global need for next-generation biomedical solutions. This document articulates my journey toward becoming a transformative Biomedical Engineer equipped to address complex healthcare demands through research deeply embedded in Japan’s scientific ecosystem.</w:t>
      </w:r>
    </w:p>
    <w:p>
      <w:pPr>
        <w:pStyle w:val="BodyText"/>
      </w:pPr>
      <w:r>
        <w:t xml:space="preserve">My fascination with Biomedical Engineering began during my undergraduate studies in Mechanical Engineering at [Your University], where I discovered how engineering principles could directly alleviate human suffering. A pivotal moment arose during an internship at [Hospital/Research Institute], where I observed the limitations of current assistive devices for elderly patients with mobility impairments. Witnessing a patient struggle with a poorly designed exoskeleton—a device intended to restore independence—ignited my resolve to merge mechanical innovation with clinical needs. This experience crystallized my aspiration: to become a Biomedical Engineer who does not merely design tools, but engineers solutions rooted in empathy and rigorous science.</w:t>
      </w:r>
    </w:p>
    <w:p>
      <w:pPr>
        <w:pStyle w:val="BodyText"/>
      </w:pPr>
      <w:r>
        <w:t xml:space="preserve">Subsequent academic pursuits deepened this focus. My senior project developed a low-cost sensor array for early detection of diabetic foot ulcers—a solution born from observing gaps in rural healthcare access. This work, published in the [Journal Name] under faculty mentorship, taught me that effective Biomedical Engineering demands collaboration across disciplines: biomechanics, materials science, and clinical practice. Yet I recognized a critical gap in my training—while I understood engineering fundamentals, I lacked exposure to Japan’s world-leading advancements in medical robotics and regenerative medicine. This realization steered me toward Kyoto as the ideal environment for growth.</w:t>
      </w:r>
    </w:p>
    <w:p>
      <w:pPr>
        <w:pStyle w:val="BodyText"/>
      </w:pPr>
      <w:r>
        <w:t xml:space="preserve">Japan Kyoto stands apart as a global beacon for integrating cutting-edge technology with compassionate healthcare. The city is home to institutions like Kyoto University’s Institute for Integrated Cell-Material Sciences (iCeMS), where researchers pioneer organ-on-a-chip technology and biomaterials for tissue regeneration—directly aligning with my interest in regenerative solutions. Furthermore, Kyoto’s aging population (over 30% of citizens aged 65+) presents a critical real-world laboratory for developing assistive technologies. Unlike generic academic environments, Japan Kyoto offers a living context where I can study how cultural values like *wa* (harmony) and *omotenashi* (selfless hospitality) shape healthcare innovation. For example, Japan’s leadership in medical robotics—evident in systems like the CyberKnife at Kyoto University Hospital—demonstrates an engineering philosophy prioritizing patient dignity alongside technical excellence. This ethos resonates deeply with my vision of Biomedical Engineering as a discipline serving humanity, not just advancing technology.</w:t>
      </w:r>
    </w:p>
    <w:p>
      <w:pPr>
        <w:pStyle w:val="BodyText"/>
      </w:pPr>
      <w:r>
        <w:t xml:space="preserve">My commitment to Japan Kyoto is further fortified by its unparalleled research infrastructure. I am particularly eager to collaborate with Professor [Professor Name] at Kyoto University, whose work on neural interfaces for stroke rehabilitation directly addresses the mobility challenges I observed during my internship. His lab’s integration of AI-driven motion analysis with wearable sensors represents the exact interdisciplinary approach I seek to master. Additionally, Kyoto’s proximity to industry leaders like Toyota Medical Systems (in Aichi Prefecture) offers pathways to translate research into real-world impact—ensuring that as a Biomedical Engineer, I contribute beyond academia. This synergy between university research and industry is rare in Western institutions but is foundational to Japan’s success in medical device innovation.</w:t>
      </w:r>
    </w:p>
    <w:p>
      <w:pPr>
        <w:pStyle w:val="BodyText"/>
      </w:pPr>
      <w:r>
        <w:t xml:space="preserve">My academic preparation has positioned me to thrive in Kyoto’s rigorous environment. I have excelled in courses such as Biomaterials Science (A-), Biomechanics (A), and Medical Device Regulation (B+), with hands-on experience using 3D printing, MATLAB for signal processing, and ISO 13485 standards documentation. However, I acknowledge that to be a truly effective Biomedical Engineer in Japan’s context, I must deepen my understanding of Japanese healthcare policy frameworks and cross-cultural team dynamics—areas Kyoto University uniquely addresses through its international collaboration initiatives. My fluency in Japanese (N2 level) and prior volunteer work with Kyoto-based NGOs have equipped me to engage respectfully with local communities, ensuring my research remains grounded in user needs.</w:t>
      </w:r>
    </w:p>
    <w:p>
      <w:pPr>
        <w:pStyle w:val="BodyText"/>
      </w:pPr>
      <w:r>
        <w:t xml:space="preserve">Looking ahead, my goal as a Biomedical Engineer is to establish a research group focused on affordable rehabilitation robotics for aging populations. I envision developing devices that adapt to individual patient physiology—like my early sensor project but scaled through AI and smart materials. Kyoto’s environment is indispensable to this mission: the city’s blend of traditional craftsmanship (e.g., in precision toolmaking) and modern tech innovation creates a fertile ground for such work. Post-graduation, I aim to collaborate with Japanese hospitals to deploy these technologies, eventually establishing a joint research center between Japan and my home country—a model that embodies the global impact I aspire to achieve.</w:t>
      </w:r>
    </w:p>
    <w:p>
      <w:pPr>
        <w:pStyle w:val="BodyText"/>
      </w:pPr>
      <w:r>
        <w:t xml:space="preserve">Why Kyoto? Because it is here that technology and humanity converge most meaningfully. While many universities offer Biomedical Engineering programs, none provide the cultural immersion and institutional synergy of Japan Kyoto. The city’s centuries-old commitment to *kaizen* (continuous improvement) aligns with my own philosophy: every iteration must enhance human dignity. My Statement of Purpose is not merely a declaration—it is a promise to uphold this legacy through relentless innovation in the field of Biomedical Engineering.</w:t>
      </w:r>
    </w:p>
    <w:p>
      <w:pPr>
        <w:pStyle w:val="BodyText"/>
      </w:pPr>
      <w:r>
        <w:t xml:space="preserve">As I prepare to join Kyoto University, I bring not only academic rigor but a deep respect for Japan’s scientific heritage and its future-focused vision. I am eager to contribute my skills as a future Biomedical Engineer while learning from Kyoto’s greatest assets: its people, its precision, and its unwavering dedication to improving life. In the heart of Japan Kyoto, I will forge not just an education, but a career dedicated to engineering a healthier world—one that honors both the technology we create and the humanity it serves.</w:t>
      </w:r>
    </w:p>
    <w:p>
      <w:pPr>
        <w:pStyle w:val="BodyText"/>
      </w:pPr>
      <w:r>
        <w:t xml:space="preserve">Thank you for considering my application. I am ready to embrace this transformative journey in Japan Kyoto as a dedicated Biomedical Engineer committed to innovation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Kyoto University</dc:title>
  <dc:creator/>
  <dc:language>en</dc:language>
  <cp:keywords/>
  <dcterms:created xsi:type="dcterms:W3CDTF">2026-07-23T05:37:47Z</dcterms:created>
  <dcterms:modified xsi:type="dcterms:W3CDTF">2026-07-23T05:37:47Z</dcterms:modified>
</cp:coreProperties>
</file>

<file path=docProps/custom.xml><?xml version="1.0" encoding="utf-8"?>
<Properties xmlns="http://schemas.openxmlformats.org/officeDocument/2006/custom-properties" xmlns:vt="http://schemas.openxmlformats.org/officeDocument/2006/docPropsVTypes"/>
</file>