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0" w:name="Xd2f25adacaee65e10033c6398083f66ef8ea3b1"/>
    <w:p>
      <w:pPr>
        <w:pStyle w:val="Heading1"/>
      </w:pPr>
      <w:r>
        <w:t xml:space="preserve">Statement of Purpose: Pursuing Advanced Biomedical Engineering Studies at Osaka University</w:t>
      </w:r>
    </w:p>
    <w:p>
      <w:pPr>
        <w:pStyle w:val="FirstParagraph"/>
      </w:pPr>
      <w:r>
        <w:t xml:space="preserve">As a dedicated aspiring Biomedical Engineer with unwavering passion for merging medical science with technological innovation, I am writing this Statement of Purpose to express my profound commitment to advancing my career through graduate studies in Japan Osaka. My journey has been meticulously shaped by a fascination with how engineering solutions can revolutionize healthcare systems, and I have identified Osaka as the unparalleled destination where this vision will flourish through its world-class research infrastructure, collaborative industry-academia ecosystem, and cultural ethos of precision-driven innovation.</w:t>
      </w:r>
    </w:p>
    <w:p>
      <w:pPr>
        <w:pStyle w:val="BodyText"/>
      </w:pPr>
      <w:r>
        <w:t xml:space="preserve">My academic foundation in Biomedical Engineering was forged at [Your University], where I graduated with honors while maintaining a 3.8 GPA. Core coursework including Biomaterials Science, Medical Imaging Systems, and Tissue Engineering provided me with rigorous technical grounding. However, it was my capstone project—developing a low-cost point-of-care diagnostic device for early-stage diabetic retinopathy detection—that crystallized my professional identity. Partnering with [Local Hospital], I designed a portable optical sensor system that achieved 92% accuracy in preliminary trials, reducing diagnostic costs by 40%. This experience revealed how deeply embedded engineering solutions must be within real-world healthcare contexts—a principle I recognize is exceptionally nurtured in Japan’s approach to medical technology.</w:t>
      </w:r>
    </w:p>
    <w:p>
      <w:pPr>
        <w:pStyle w:val="BodyText"/>
      </w:pPr>
      <w:r>
        <w:t xml:space="preserve">Professional development further solidified my trajectory during my internship at [Medical Device Company], where I contributed to the FDA-cleared development of a wearable ECG monitor for post-stroke patients. Here, I mastered agile engineering methodologies while navigating regulatory complexities—a critical skill for Japan’s stringent medical device standards (e.g., PMDA regulations). Witnessing how Japanese manufacturers like Terumo and Olympus integrate human-centered design into life-saving technologies instilled in me a deep respect for the cultural emphasis on meticulous quality control and patient-centric innovation. This observation directly aligns with my aspiration to become a Biomedical Engineer who bridges engineering excellence with compassionate healthcare delivery.</w:t>
      </w:r>
    </w:p>
    <w:p>
      <w:pPr>
        <w:pStyle w:val="BodyText"/>
      </w:pPr>
      <w:r>
        <w:t xml:space="preserve">My choice of Japan Osaka is not merely geographical but strategic. Osaka University’s Graduate School of Engineering Science—particularly its Laboratory of Medical Robotics and Biomaterials—offers precisely the specialized research environment I seek. Professor [Name]’s groundbreaking work on neural interface systems using soft robotics, published in Nature Biomedical Engineering, directly intersects with my interest in neuroprosthetics for elderly care—a pressing need in Japan’s rapidly aging society. Furthermore, Osaka’s status as Japan’s third-largest medical technology hub provides unmatched access to industry partners like Fujifilm Irvine and Nidec Medical Systems. The city’s integrated research parks (e.g., Osaka Bio-Industry Park) foster the cross-pollination of academia, hospitals, and manufacturers that I believe is essential for transformative biomedical innovation. Unlike other global academic destinations, Osaka uniquely combines cutting-edge infrastructure with a culture where engineering solutions are designed not just for efficacy but also for seamless integration into daily healthcare routines—a philosophy I intend to embody as a future Biomedical Engineer.</w:t>
      </w:r>
    </w:p>
    <w:p>
      <w:pPr>
        <w:pStyle w:val="BodyText"/>
      </w:pPr>
      <w:r>
        <w:t xml:space="preserve">Japan’s societal commitment to aging population health deeply resonates with my professional purpose. With 30% of Osaka’s population projected to be over 65 by 2035, the demand for innovative assistive technologies is exponential. My proposed research focuses on developing adaptive exoskeletons for gait rehabilitation that leverage AI-driven biomechanical feedback—addressing a critical gap in current elderly care solutions. Osaka University’s collaboration with Kansai Medical University provides unparalleled clinical access to test such devices in real hospital settings, ensuring my work remains grounded in genuine patient needs. This approach mirrors Japan’s national "Society 5.0" vision, which positions technology as the cornerstone of human-centered societal advancement—a principle I aim to champion through my graduate studies.</w:t>
      </w:r>
    </w:p>
    <w:p>
      <w:pPr>
        <w:pStyle w:val="BodyText"/>
      </w:pPr>
      <w:r>
        <w:t xml:space="preserve">I am equally drawn to Osaka’s unique academic culture. The university’s emphasis on "Shūshoku Jitsuritsu" (practical application) ensures that research directly serves industry and community, contrasting with purely theoretical programs. Courses such as "Advanced Biomedical Device Design" and "Ethics in Medical Innovation," taught by professors with both industry experience and academic rigor, will equip me to navigate the nuanced balance between technical advancement and ethical responsibility—a concern heightened by recent global debates on AI in healthcare. Moreover, Osaka’s international student support services, including the Osaka University International Exchange Program (OUIEP), guarantee seamless cultural integration while fostering cross-border collaboration—vital for a Biomedical Engineer operating in an increasingly globalized medical technology landscape.</w:t>
      </w:r>
    </w:p>
    <w:p>
      <w:pPr>
        <w:pStyle w:val="BodyText"/>
      </w:pPr>
      <w:r>
        <w:t xml:space="preserve">My long-term vision extends beyond technical expertise to becoming a bridge-builder between Japanese innovation and emerging markets. I intend to establish a research-and-development incubator focused on affordable medical devices for Southeast Asia, leveraging Osaka’s partnerships with institutions like the Japan International Cooperation Agency (JICA). By training local engineers in Japan’s precision engineering methodologies while adapting solutions for regional health challenges, I aim to contribute to the global dissemination of high-impact biomedical technologies. This mission aligns perfectly with Osaka University’s global outreach initiatives and its strategic focus on "regional contribution through technology."</w:t>
      </w:r>
    </w:p>
    <w:p>
      <w:pPr>
        <w:pStyle w:val="BodyText"/>
      </w:pPr>
      <w:r>
        <w:t xml:space="preserve">In conclusion, my academic rigor, hands-on industry experience, and profound alignment with Japan Osaka’s medical engineering ecosystem position me to thrive as a graduate student at Osaka University. I am eager to contribute my skills in device prototyping and regulatory navigation to Professor [Name]’s lab while immersing myself in the city’s collaborative spirit. As a future Biomedical Engineer, I am committed to embodying Japan’s tradition of "Kanri no Kōsei" (harmonious integration) between technology and human welfare—ensuring that every innovation I help create serves not just as a technical achievement, but as a meaningful step toward healthier, more dignified lives. I respectfully submit this Statement of Purpose with the conviction that Osaka University is the essential catalyst for transforming my aspirations into tangible global impact.</w:t>
      </w:r>
    </w:p>
    <w:p>
      <w:pPr>
        <w:pStyle w:val="BodyText"/>
      </w:pPr>
      <w:r>
        <w:t xml:space="preserve">Thank you for considering my application to join your prestigious community of innovators.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Japan Osaka</dc:title>
  <dc:creator/>
  <dc:language>en</dc:language>
  <cp:keywords/>
  <dcterms:created xsi:type="dcterms:W3CDTF">2025-12-09T15:14:01Z</dcterms:created>
  <dcterms:modified xsi:type="dcterms:W3CDTF">2025-12-09T15:14:01Z</dcterms:modified>
</cp:coreProperties>
</file>

<file path=docProps/custom.xml><?xml version="1.0" encoding="utf-8"?>
<Properties xmlns="http://schemas.openxmlformats.org/officeDocument/2006/custom-properties" xmlns:vt="http://schemas.openxmlformats.org/officeDocument/2006/docPropsVTypes"/>
</file>