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9c0e254fd85136e43321f513687a98671b7d188"/>
    <w:p>
      <w:pPr>
        <w:pStyle w:val="Heading1"/>
      </w:pPr>
      <w:r>
        <w:t xml:space="preserve">Statement of Purpose: Advancing Biomedical Engineering in New Zealand Wellington</w:t>
      </w:r>
    </w:p>
    <w:p>
      <w:pPr>
        <w:pStyle w:val="FirstParagraph"/>
      </w:pPr>
      <w:r>
        <w:t xml:space="preserve">As I prepare to submit this Statement of Purpose, I am filled with profound enthusiasm for the opportunity to contribute as a Biomedical Engineer within New Zealand's vibrant healthcare ecosystem, specifically in the innovative hub of Wellington. My journey toward becoming a Biomedical Engineer has been defined by an unwavering commitment to merging engineering principles with life-saving medical technologies—a mission that finds its most compelling expression in New Zealand's unique healthcare landscape and the forward-thinking environment of Wellington.</w:t>
      </w:r>
    </w:p>
    <w:p>
      <w:pPr>
        <w:pStyle w:val="BodyText"/>
      </w:pPr>
      <w:r>
        <w:t xml:space="preserve">My academic foundation began with a Bachelor of Engineering (Biomedical) at the University of Auckland, where I immersed myself in courses spanning biomechanics, biomaterials, and medical device design. A pivotal moment came during my final-year project: developing a low-cost prosthetic limb sensor for rural communities. This experience revealed how engineering solutions could directly address healthcare disparities—a revelation that crystallized my purpose. I further strengthened this foundation through an internship at Auckland City Hospital's biomedical engineering department, where I maintained and optimized diagnostic imaging equipment, gaining firsthand insight into the critical intersection of technology and patient care within a public healthcare system.</w:t>
      </w:r>
    </w:p>
    <w:p>
      <w:pPr>
        <w:pStyle w:val="BodyText"/>
      </w:pPr>
      <w:r>
        <w:t xml:space="preserve">However, it was during my postgraduate research at Imperial College London that my vision for working in New Zealand crystallized. Collaborating with the National Institute for Health Research on point-of-care diagnostics for infectious diseases, I recognized how New Zealand's distinct geographical challenges—remote communities, diverse population health needs, and a robust public health system—demand uniquely adapted biomedical solutions. The work of institutions like the Maurice Wilkins Centre in Wellington, pioneering in bioengineering and translational medicine, became a beacon. I realized that to make meaningful contributions to global health equity, I must engage directly with New Zealand's healthcare context—a realization that has shaped this Statement of Purpose.</w:t>
      </w:r>
    </w:p>
    <w:p>
      <w:pPr>
        <w:pStyle w:val="BodyText"/>
      </w:pPr>
      <w:r>
        <w:t xml:space="preserve">Why New Zealand Wellington specifically? The capital city is not merely a location but the epicenter of biomedical innovation in Aotearoa. Wellington's concentration of world-class institutions—such as the University of Wellington, Te Herenga Waka, and the Canterbury Health Laboratories—creates an unparalleled ecosystem for collaborative research. More importantly, I am drawn to Wellington's distinctive approach: its integration of Māori health principles (Te Tiriti o Waitangi) into healthcare design, its strong emphasis on digital health innovation through initiatives like the New Zealand Digital Health Strategy, and its commitment to community-driven solutions. The Wellington Bioengineering Institute (WBI) exemplifies this ethos, where engineering is not applied in isolation but co-created with clinicians and communities. This philosophy aligns perfectly with my belief that a Biomedical Engineer must be both technically proficient and culturally attuned—a perspective reinforced by my volunteer work with Pacific Island health outreach programs in Auckland.</w:t>
      </w:r>
    </w:p>
    <w:p>
      <w:pPr>
        <w:pStyle w:val="BodyText"/>
      </w:pPr>
      <w:r>
        <w:t xml:space="preserve">My professional experience has been intentionally shaped to prepare for this path. As a junior engineer at MedTech Solutions in Singapore, I contributed to the development of a portable ECG device for low-resource settings—directly addressing challenges I now recognize as mirrored in New Zealand's rural communities. This project taught me the importance of user-centered design and regulatory navigation (ISO 13485), skills critical for successful implementation in New Zealand's healthcare framework. Additionally, my research on machine learning algorithms for early diabetic retinopathy detection—published in the *Journal of Biomedical Engineering*—demonstrates my ability to translate complex technical concepts into clinically relevant tools. These experiences have honed my capacity to collaborate across disciplines, a skill I will leverage within Wellington's interdisciplinary biomedical networks.</w:t>
      </w:r>
    </w:p>
    <w:p>
      <w:pPr>
        <w:pStyle w:val="BodyText"/>
      </w:pPr>
      <w:r>
        <w:t xml:space="preserve">My short-term goal is to join a research or industry team in Wellington dedicated to enhancing accessible healthcare technology. Specifically, I aim to contribute to projects like the Ministry of Health's Digital Health Platform or collaborate with WBI on sustainable medical devices for Māori and Pacific communities. I am particularly inspired by the work of Dr. Jane Smith at the University of Wellington, whose research on wearable biosensors for remote monitoring aligns with my technical interests and cultural values. Long-term, I aspire to establish a community-focused biomedical innovation lab in Wellington that bridges clinical needs with engineering ingenuity, fostering local talent while addressing New Zealand's unique health challenges.</w:t>
      </w:r>
    </w:p>
    <w:p>
      <w:pPr>
        <w:pStyle w:val="BodyText"/>
      </w:pPr>
      <w:r>
        <w:t xml:space="preserve">What sets this Statement of Purpose apart is its unwavering focus on integration—integrating my technical expertise with New Zealand's cultural and healthcare context. I understand that becoming a Biomedical Engineer in Wellington requires more than engineering skill; it demands respect for Te Tiriti o Waitangi, an understanding of Māori health models (like Hauora), and the ability to work within New Zealand's specific regulatory environment. This is why I have actively engaged with local initiatives: volunteering with the Wellington Health Tech Network to learn about regional healthcare priorities, attending seminars at Victoria University on Pacific health equity, and studying New Zealand's Medical Devices Regulations. I am not seeking just a job in Wellington—I am committed to becoming an integral part of its biomedical community.</w:t>
      </w:r>
    </w:p>
    <w:p>
      <w:pPr>
        <w:pStyle w:val="BodyText"/>
      </w:pPr>
      <w:r>
        <w:t xml:space="preserve">New Zealand Wellington represents the ideal convergence of my professional aspirations and cultural values. It is a city where innovation serves people, where technology advances health equity, and where the landscape itself—mountains meeting ocean—mirrors the harmony I seek between engineering precision and human-centered care. As I write this Statement of Purpose, I envision myself collaborating with clinicians at Wellington Hospital on next-generation pacemaker technologies or developing low-cost telehealth solutions for Wairarapa communities. My journey to become a Biomedical Engineer has prepared me not just for technical challenges, but for the profound responsibility of serving New Zealand's diverse population through engineering excellence.</w:t>
      </w:r>
    </w:p>
    <w:p>
      <w:pPr>
        <w:pStyle w:val="BodyText"/>
      </w:pPr>
      <w:r>
        <w:t xml:space="preserve">With my academic credentials, hands-on experience in global health contexts, and deep commitment to New Zealand's unique healthcare vision, I am ready to contribute meaningfully from day one. I do not merely seek a position as a Biomedical Engineer in Wellington—I seek to build a legacy of innovation rooted in this place. This Statement of Purpose is my pledge: To dedicate my career to advancing the health and wellbeing of all New Zealanders through engineering that respects both technology and tradition. The time has come for me to bring my skills, passion, and cultural humility to the heart of New Zealand's biomedical future—in Wellington.</w:t>
      </w:r>
    </w:p>
    <w:p>
      <w:pPr>
        <w:pStyle w:val="BodyText"/>
      </w:pPr>
      <w:r>
        <w:t xml:space="preserve">Thank you for considering this Statement of Purpose. I eagerly anticipate contributing to the thriving biomedical community in New Zealand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 in New Zealand Wellington</dc:title>
  <dc:creator/>
  <dc:language>en</dc:language>
  <cp:keywords/>
  <dcterms:created xsi:type="dcterms:W3CDTF">2026-07-23T20:14:44Z</dcterms:created>
  <dcterms:modified xsi:type="dcterms:W3CDTF">2026-07-23T20:14:44Z</dcterms:modified>
</cp:coreProperties>
</file>

<file path=docProps/custom.xml><?xml version="1.0" encoding="utf-8"?>
<Properties xmlns="http://schemas.openxmlformats.org/officeDocument/2006/custom-properties" xmlns:vt="http://schemas.openxmlformats.org/officeDocument/2006/docPropsVTypes"/>
</file>