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p>
    <w:bookmarkStart w:id="20" w:name="Xda657f447f11fa5d6c59fea1a1d16a31ccc812f"/>
    <w:p>
      <w:pPr>
        <w:pStyle w:val="Heading1"/>
      </w:pPr>
      <w:r>
        <w:t xml:space="preserve">Statement of Purpose: Pursuing Biomedical Engineering in Pakistan Islamabad</w:t>
      </w:r>
    </w:p>
    <w:p>
      <w:pPr>
        <w:pStyle w:val="FirstParagraph"/>
      </w:pPr>
      <w:r>
        <w:t xml:space="preserve">From my earliest childhood in Rawalpindi, I witnessed the stark contrast between Pakistan's rapidly advancing technological landscape and its critical healthcare infrastructure gaps. The frustration of seeing rural communities without access to basic medical diagnostics, coupled with the overwhelming burden on urban hospitals like Islamabad’s Lady Reading Hospital, ignited a lifelong passion to bridge this divide through engineering. This conviction has crystallized into my unwavering commitment to become a Biomedical Engineer dedicated to transforming healthcare delivery in Pakistan Islamabad and beyond. My Statement of Purpose outlines how I aim to leverage advanced education at Pakistan's premier institutions in Islamabad to address these systemic challenges through innovation and service.</w:t>
      </w:r>
    </w:p>
    <w:p>
      <w:pPr>
        <w:pStyle w:val="BodyText"/>
      </w:pPr>
      <w:r>
        <w:t xml:space="preserve">My academic journey began with a Bachelor of Engineering in Electrical Engineering from the University of Engineering and Technology, Lahore, where I excelled with a 3.8/4.0 GPA while actively seeking biomedical intersections. I designed an affordable ECG monitoring system using Arduino for rural clinics during my final year project—a prototype that reduced diagnostic costs by 70% but exposed me to Pakistan's regulatory complexities and supply chain limitations in medical device deployment. This experience was pivotal, revealing that technical skill alone is insufficient without contextual understanding of healthcare delivery systems. I subsequently volunteered at the Islamabad Hospital’s cardiology department, observing firsthand how outdated equipment and lack of maintenance protocols led to critical diagnostic delays. These experiences cemented my resolve: I am not merely seeking a career as a Biomedical Engineer; I am committing to solving Pakistan's unique healthcare challenges through engineering innovation.</w:t>
      </w:r>
    </w:p>
    <w:p>
      <w:pPr>
        <w:pStyle w:val="BodyText"/>
      </w:pPr>
      <w:r>
        <w:t xml:space="preserve">My motivation stems from witnessing my grandmother’s preventable complications due to inaccessible diabetes monitoring tools in our village. While Pakistan has made strides in telemedicine, the absence of locally adapted medical devices remains a critical bottleneck. According to WHO 2023 reports, 68% of rural healthcare facilities lack essential diagnostic equipment—a crisis demanding locally relevant engineering solutions. I recognize that becoming an effective Biomedical Engineer requires more than technical expertise; it necessitates deep engagement with Pakistan’s socio-medical realities. This is why my choice to pursue advanced studies in Islamabad is deliberate and strategic. Institutions like the National University of Science and Technology (NUST) and Quaid-i-Azam University have pioneered biomedical engineering programs uniquely positioned to address our national needs, with NUST's Center for Biomedical Engineering already collaborating with Islamabad’s Armed Forces Hospital on portable ultrasound systems for remote areas.</w:t>
      </w:r>
    </w:p>
    <w:p>
      <w:pPr>
        <w:pStyle w:val="BodyText"/>
      </w:pPr>
      <w:r>
        <w:t xml:space="preserve">I am particularly drawn to the research ecosystem in Pakistan Islamabad. The city houses the Pakistan Council of Scientific and Industrial Research (PCSIR) laboratories where biomedical innovations are rapidly prototyped, and the upcoming $30 million National Biomedical Engineering Innovation Hub at NUST—set to launch in 2025—will provide unparalleled access to clean-room facilities and clinical partnerships. My goal is to contribute directly to this ecosystem by focusing on low-cost, high-impact medical device development. For instance, I aim to develop a solar-powered blood glucose monitoring system tailored for Pakistan’s energy constraints, leveraging Islamabad’s research infrastructure while collaborating with community health centers in the Islamabad Capital Territory (ICT). The city's concentration of healthcare policymakers at institutions like the Pakistan Institute of Medical Sciences (PIMS) offers direct pathways to influence national medical device standards—a crucial step often missed by international graduates.</w:t>
      </w:r>
    </w:p>
    <w:p>
      <w:pPr>
        <w:pStyle w:val="BodyText"/>
      </w:pPr>
      <w:r>
        <w:t xml:space="preserve">My academic preparation has equipped me with robust engineering foundations. I completed certifications in Biomedical Signal Processing (Coursera, 2022) and Medical Device Regulation (FDA Academy), and my undergraduate research on AI-assisted diabetic retinopathy screening was presented at the Pakistan Engineering Council’s National Symposium in Islamabad. However, I recognize that mastering biomaterials science and clinical trial methodologies is essential for developing safe, scalable solutions. The M.Sc. Biomedical Engineering program at NUST directly addresses these gaps through its "Healthcare Innovation Lab," where students co-design devices with clinicians—exactly the immersive experience required to transition from theoretical knowledge to real-world impact in Pakistan's context.</w:t>
      </w:r>
    </w:p>
    <w:p>
      <w:pPr>
        <w:pStyle w:val="BodyText"/>
      </w:pPr>
      <w:r>
        <w:t xml:space="preserve">My long-term vision extends beyond technical expertise to systemic change. Within five years, I aim to establish a startup incubated at NUST’s Innovation Park focused exclusively on medical devices for rural Pakistan. By embedding design thinking with local community input—such as adapting our glucose monitor for use in Urdu-speaking villages—I intend to address the "last-mile" challenge that plagues healthcare access. I also plan to collaborate with Islamabad’s Ministry of Health on a national standards framework, drawing from my graduate research on regulatory pathways for indigenous medical devices. This aligns perfectly with Pakistan’s National Health Vision 2030, which prioritizes "innovation-driven healthcare delivery." As a Biomedical Engineer trained in Islamabad, I will not only build devices but also empower local technicians through training programs—a model proven successful by NUST’s outreach initiatives in Punjab.</w:t>
      </w:r>
    </w:p>
    <w:p>
      <w:pPr>
        <w:pStyle w:val="BodyText"/>
      </w:pPr>
      <w:r>
        <w:t xml:space="preserve">Choosing to pursue my advanced studies in Pakistan Islamabad is not merely about geographical convenience; it is a strategic commitment to serving the very communities where innovation gaps have the most devastating consequences. Unlike pursuing degrees abroad, studying here ensures I maintain cultural fluency and contextual understanding of challenges like power instability, linguistic diversity, and resource constraints—factors that render foreign-developed solutions ineffective in Pakistan. My Statement of Purpose reflects this reality: I seek to become an engineer who doesn’t just design for Pakistan but designs with Pakistan’s healthcare workers and patients at the core. The NUST program’s emphasis on "engineering for social impact" mirrors my philosophy, while Islamabad’s unique position as the national hub for policy, research, and industry creates the ideal incubator for sustainable solutions.</w:t>
      </w:r>
    </w:p>
    <w:p>
      <w:pPr>
        <w:pStyle w:val="BodyText"/>
      </w:pPr>
      <w:r>
        <w:t xml:space="preserve">As I prepare to contribute to Pakistan Islamabad’s healthcare revolution, I bring not just technical rigor but a deep-seated commitment forged in our nation’s most urgent challenges. My journey began with seeing my grandmother struggle without a glucometer; it will culminate in developing life-saving tools accessible to millions across Punjab and beyond. The Biomedical Engineering program at NUST is the essential catalyst for this mission—one that I am prepared to embrace with relentless dedication, knowing that every circuit designed here has the potential to transform lives across Pakistan.</w:t>
      </w:r>
    </w:p>
    <w:p>
      <w:pPr>
        <w:pStyle w:val="BodyText"/>
      </w:pPr>
      <w:r>
        <w:t xml:space="preserve">In conclusion, my aspiration as a Biomedical Engineer transcends personal ambition—it is a promise to leverage Islamabad’s unique ecosystem of research and policy leadership for national healthcare advancement. This Statement of Purpose embodies my readiness to immerse myself in Pakistan Islamabad’s academic and professional landscape, where innovation meets impact. I am prepared to contribute immediately through collaborative projects with the NUST Center for Biomedical Engineering, while building the expertise required to lead Pakistan’s medical technology revolution from within our own borders.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dc:title>
  <dc:creator/>
  <dc:language>en</dc:language>
  <cp:keywords/>
  <dcterms:created xsi:type="dcterms:W3CDTF">2025-12-11T12:55:06Z</dcterms:created>
  <dcterms:modified xsi:type="dcterms:W3CDTF">2025-12-11T12:55:06Z</dcterms:modified>
</cp:coreProperties>
</file>

<file path=docProps/custom.xml><?xml version="1.0" encoding="utf-8"?>
<Properties xmlns="http://schemas.openxmlformats.org/officeDocument/2006/custom-properties" xmlns:vt="http://schemas.openxmlformats.org/officeDocument/2006/docPropsVTypes"/>
</file>