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Biomedical</w:t>
      </w:r>
      <w:r>
        <w:t xml:space="preserve"> </w:t>
      </w:r>
      <w:r>
        <w:t xml:space="preserve">Engineering</w:t>
      </w:r>
      <w:r>
        <w:t xml:space="preserve"> </w:t>
      </w:r>
      <w:r>
        <w:t xml:space="preserve">in</w:t>
      </w:r>
      <w:r>
        <w:t xml:space="preserve"> </w:t>
      </w:r>
      <w:r>
        <w:t xml:space="preserve">Dakar,</w:t>
      </w:r>
      <w:r>
        <w:t xml:space="preserve"> </w:t>
      </w:r>
      <w:r>
        <w:t xml:space="preserve">Senegal</w:t>
      </w:r>
    </w:p>
    <w:bookmarkStart w:id="20" w:name="X70cf834623a8af07bdfe48e7183db74541cdeb3"/>
    <w:p>
      <w:pPr>
        <w:pStyle w:val="Heading1"/>
      </w:pPr>
      <w:r>
        <w:t xml:space="preserve">Statement of Purpose for Biomedical Engineering Program in Dakar, Senegal</w:t>
      </w:r>
    </w:p>
    <w:p>
      <w:pPr>
        <w:pStyle w:val="FirstParagraph"/>
      </w:pPr>
      <w:r>
        <w:t xml:space="preserve">As I sit in my small clinic in Dakar's Plateau neighborhood, listening to the rhythmic beeping of a malfunctioning heart monitor that hasn't been serviced since 2019, I realize with profound clarity: Senegal's healthcare system is at a critical juncture. This moment crystallized my decision to pursue advanced studies in Biomedical Engineering—a path that will equip me not just as an academic but as a catalyst for transformative change across Dakar and the entire West African region. My</w:t>
      </w:r>
      <w:r>
        <w:t xml:space="preserve"> </w:t>
      </w:r>
      <w:r>
        <w:rPr>
          <w:bCs/>
          <w:b/>
        </w:rPr>
        <w:t xml:space="preserve">Statement of Purpose</w:t>
      </w:r>
      <w:r>
        <w:t xml:space="preserve"> </w:t>
      </w:r>
      <w:r>
        <w:t xml:space="preserve">centers on how I intend to bridge cutting-edge biomedical innovation with Senegal's urgent healthcare needs, making this pursuit deeply personal and profoundly purposeful.</w:t>
      </w:r>
    </w:p>
    <w:p>
      <w:pPr>
        <w:pStyle w:val="BodyText"/>
      </w:pPr>
      <w:r>
        <w:t xml:space="preserve">My journey began during childhood in Dakar, where I witnessed my grandmother struggle with diabetes management due to inaccessible medical devices. As a high school student at Lycée D'Arsonval, I volunteered at Hôpital Général de Dakar, observing how outdated equipment—sometimes decades old—directly compromised patient outcomes. This ignited a burning question: Why must Senegalese citizens endure preventable suffering due to infrastructure gaps? My undergraduate studies in Electrical Engineering at Université Cheikh Anta Diop (UCAD) provided technical foundations, but I realized engineering alone couldn't solve healthcare's human complexities. I needed the interdisciplinary framework of Biomedical Engineering—a discipline that marries biology with engineering to create life-saving solutions.</w:t>
      </w:r>
    </w:p>
    <w:p>
      <w:pPr>
        <w:pStyle w:val="BodyText"/>
      </w:pPr>
      <w:r>
        <w:t xml:space="preserve">During my final year at UCAD, I co-founded "Dakar Health Tech," a student initiative partnering with local clinics to repurpose discarded medical equipment. We successfully refurbished 47 ultrasound machines for rural health posts in Fatick and Kaffrine—devices that now serve over 150,000 patients annually. This hands-on experience revealed Senegal's unique challenges: unreliable power grids requiring solar-powered devices, cultural preferences for community-based care models, and the urgent need for low-cost diagnostic tools tailored to prevalent diseases like malaria and tuberculosis. A</w:t>
      </w:r>
      <w:r>
        <w:t xml:space="preserve"> </w:t>
      </w:r>
      <w:r>
        <w:rPr>
          <w:bCs/>
          <w:b/>
        </w:rPr>
        <w:t xml:space="preserve">Biomedical Engineer</w:t>
      </w:r>
      <w:r>
        <w:t xml:space="preserve"> </w:t>
      </w:r>
      <w:r>
        <w:t xml:space="preserve">in Senegal can't merely replicate Western solutions; we must innovate within our context—designing equipment that withstands Dakar's humidity, operates on minimal electricity, and aligns with local healthcare workflows.</w:t>
      </w:r>
    </w:p>
    <w:p>
      <w:pPr>
        <w:pStyle w:val="BodyText"/>
      </w:pPr>
      <w:r>
        <w:t xml:space="preserve">I chose the Biomedical Engineering program in</w:t>
      </w:r>
      <w:r>
        <w:t xml:space="preserve"> </w:t>
      </w:r>
      <w:r>
        <w:rPr>
          <w:bCs/>
          <w:b/>
        </w:rPr>
        <w:t xml:space="preserve">Senegal Dakar</w:t>
      </w:r>
      <w:r>
        <w:t xml:space="preserve"> </w:t>
      </w:r>
      <w:r>
        <w:t xml:space="preserve">specifically because it uniquely addresses these realities. While many global programs focus on advanced robotics or genomics, this curriculum—developed with input from Dakar's National Hospital and the African Institute for Mathematical Sciences (AIMS)—prioritizes resource-constrained innovation. The program’s partnership with Senegalese tech hubs like DigiLab Dakar ensures students work directly on projects such as our ongoing development of a portable malaria diagnostic device using smartphone sensors, avoiding costly laboratory infrastructure. This isn’t theoretical; it’s the kind of pragmatic engineering I witnessed during my clinic internship at CICAD, where nurses often modified equipment with duct tape and hope.</w:t>
      </w:r>
    </w:p>
    <w:p>
      <w:pPr>
        <w:pStyle w:val="BodyText"/>
      </w:pPr>
      <w:r>
        <w:t xml:space="preserve">My academic rigor is matched by professional commitment. As an intern at Senelec (Senegal's national electricity company), I analyzed grid instability patterns affecting medical facilities—data directly informing our team’s design of solar-integrated patient monitors. My undergraduate thesis, "Energy-Aware Medical Device Design for Sub-Saharan Africa," was published in the</w:t>
      </w:r>
      <w:r>
        <w:t xml:space="preserve"> </w:t>
      </w:r>
      <w:r>
        <w:rPr>
          <w:iCs/>
          <w:i/>
        </w:rPr>
        <w:t xml:space="preserve">Journal of African Health Engineering</w:t>
      </w:r>
      <w:r>
        <w:t xml:space="preserve">, arguing that 68% of Dakar's health centers experience power outages exceeding four hours monthly. This research led to a grant from the Senegalese Ministry of Health to pilot our first prototype at Hôpital Aristide Le Dantec, where it reduced diagnostic delays by 40% during outages.</w:t>
      </w:r>
    </w:p>
    <w:p>
      <w:pPr>
        <w:pStyle w:val="BodyText"/>
      </w:pPr>
      <w:r>
        <w:t xml:space="preserve">What excites me most about studying in Dakar is its position as West Africa’s innovation epicenter. The city attracts talent from 35 countries through initiatives like the Dakar Digital Week, creating a cross-pollination of ideas essential for scalable biomedical solutions. I aim to contribute to this ecosystem by developing open-source hardware frameworks accessible to Senegalese entrepreneurs—like my current collaboration with "Wakaf," a Dakar-based social enterprise producing low-cost prosthetics from recycled materials. As a</w:t>
      </w:r>
      <w:r>
        <w:t xml:space="preserve"> </w:t>
      </w:r>
      <w:r>
        <w:rPr>
          <w:bCs/>
          <w:b/>
        </w:rPr>
        <w:t xml:space="preserve">Biomedical Engineer</w:t>
      </w:r>
      <w:r>
        <w:t xml:space="preserve">, I will ensure our designs don’t just function in labs but thrive in Senegal’s communities, respecting local knowledge while introducing technical precision.</w:t>
      </w:r>
    </w:p>
    <w:p>
      <w:pPr>
        <w:pStyle w:val="BodyText"/>
      </w:pPr>
      <w:r>
        <w:t xml:space="preserve">My five-year vision is clear: to establish the first Biomedical Innovation Lab within Dakar's University Hospital. This facility would serve three critical roles: (1) Rapid prototyping for urgent healthcare gaps identified by frontline staff, (2) Training programs for Senegalese technicians to maintain devices locally—reducing dependency on foreign experts, and (3) Partnerships with Ghana’s AfriTerra Foundation to scale successful prototypes across Francophone Africa. I’ve already secured preliminary support from Dakar's Mayor’s Office through a policy brief advocating for biomedical innovation in urban health plans.</w:t>
      </w:r>
    </w:p>
    <w:p>
      <w:pPr>
        <w:pStyle w:val="BodyText"/>
      </w:pPr>
      <w:r>
        <w:t xml:space="preserve">I understand the challenges ahead. Senegal’s healthcare spending remains at just 4% of GDP—far below global standards—but I see this as an opportunity, not an obstacle. In Dakar, where startups like "MediSante" have already raised $2M for AI-driven telemedicine in rural areas, there’s a growing appetite for homegrown solutions. My</w:t>
      </w:r>
      <w:r>
        <w:t xml:space="preserve"> </w:t>
      </w:r>
      <w:r>
        <w:rPr>
          <w:bCs/>
          <w:b/>
        </w:rPr>
        <w:t xml:space="preserve">Statement of Purpose</w:t>
      </w:r>
      <w:r>
        <w:t xml:space="preserve"> </w:t>
      </w:r>
      <w:r>
        <w:t xml:space="preserve">is a commitment to be part of this wave: not as a foreign consultant but as an indigenous innovator who understands that true progress in Senegal begins with context—where the sound of the djembe rhythm meets the precision of biomedical science.</w:t>
      </w:r>
    </w:p>
    <w:p>
      <w:pPr>
        <w:pStyle w:val="BodyText"/>
      </w:pPr>
      <w:r>
        <w:t xml:space="preserve">The Biomedical Engineering program in Dakar is more than an academic path; it’s a lifeline for communities like my grandmother’s. When I design a device that prevents diabetic amputations, or calibrates a vaccine fridge to survive Dakar's heat, I’m not just solving technical problems—I’m honoring Senegal’s spirit of</w:t>
      </w:r>
      <w:r>
        <w:t xml:space="preserve"> </w:t>
      </w:r>
      <w:r>
        <w:rPr>
          <w:iCs/>
          <w:i/>
        </w:rPr>
        <w:t xml:space="preserve">teranga</w:t>
      </w:r>
      <w:r>
        <w:t xml:space="preserve"> </w:t>
      </w:r>
      <w:r>
        <w:t xml:space="preserve">(hospitality) by ensuring healthcare is accessible, dignified, and local. As an emerging Biomedical Engineer trained in the heart of West Africa, I will ensure our innovations don’t just reach Dakar’s hospitals—they become part of its heartbeat. This is why I stand before you today: ready to transform Senegal's healthcare landscape from within.</w:t>
      </w:r>
    </w:p>
    <w:p>
      <w:pPr>
        <w:pStyle w:val="BodyText"/>
      </w:pPr>
      <w:r>
        <w:t xml:space="preserve">"We do not need more technology for technology's sake. We need solutions that speak the language of Dakar, the rhythm of Senegal." — A principle guiding my entire journey.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Biomedical Engineering in Dakar, Senegal</dc:title>
  <dc:creator/>
  <dc:language>en</dc:language>
  <cp:keywords/>
  <dcterms:created xsi:type="dcterms:W3CDTF">2026-07-19T14:21:21Z</dcterms:created>
  <dcterms:modified xsi:type="dcterms:W3CDTF">2026-07-19T14:21:21Z</dcterms:modified>
</cp:coreProperties>
</file>

<file path=docProps/custom.xml><?xml version="1.0" encoding="utf-8"?>
<Properties xmlns="http://schemas.openxmlformats.org/officeDocument/2006/custom-properties" xmlns:vt="http://schemas.openxmlformats.org/officeDocument/2006/docPropsVTypes"/>
</file>