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0" w:name="Xe5fbf74ee736d9262fc87a53e1ebd519d4c0f53"/>
    <w:p>
      <w:pPr>
        <w:pStyle w:val="Heading1"/>
      </w:pPr>
      <w:r>
        <w:t xml:space="preserve">Statement of Purpose: Advancing Healthcare Innovation as a Biomedical Engineer in Kampala, Uganda</w:t>
      </w:r>
    </w:p>
    <w:p>
      <w:pPr>
        <w:pStyle w:val="FirstParagraph"/>
      </w:pPr>
      <w:r>
        <w:rPr>
          <w:bCs/>
          <w:b/>
        </w:rPr>
        <w:t xml:space="preserve">Introduction and Personal Motivation</w:t>
      </w:r>
    </w:p>
    <w:p>
      <w:pPr>
        <w:pStyle w:val="BodyText"/>
      </w:pPr>
      <w:r>
        <w:t xml:space="preserve">From my earliest childhood memories in the bustling heart of Kampala, Uganda, I have witnessed the profound gap between medical need and accessible healthcare infrastructure. Growing up near Mulago National Referral Hospital—the largest public hospital in East Africa—I regularly observed overcrowded wards where outdated equipment malfunctioned due to inadequate maintenance. In 2015, a critical incident at a local health center in Kawempe Division left patients without life-saving diagnostic tools for weeks after an ultrasound machine failed. This event crystallized my resolve: I am determined to become a</w:t>
      </w:r>
      <w:r>
        <w:t xml:space="preserve"> </w:t>
      </w:r>
      <w:r>
        <w:rPr>
          <w:bCs/>
          <w:b/>
        </w:rPr>
        <w:t xml:space="preserve">Biomedical Engineer</w:t>
      </w:r>
      <w:r>
        <w:t xml:space="preserve"> </w:t>
      </w:r>
      <w:r>
        <w:t xml:space="preserve">dedicated to solving Uganda’s healthcare technology challenges from within Kampala. As the capital city serving 15 million Ugandans, Kampala represents both the epicenter of our nation’s healthcare struggles and the strategic hub for innovation. This</w:t>
      </w:r>
      <w:r>
        <w:t xml:space="preserve"> </w:t>
      </w:r>
      <w:r>
        <w:rPr>
          <w:bCs/>
          <w:b/>
        </w:rPr>
        <w:t xml:space="preserve">Statement of Purpose</w:t>
      </w:r>
      <w:r>
        <w:t xml:space="preserve"> </w:t>
      </w:r>
      <w:r>
        <w:t xml:space="preserve">outlines my academic journey, professional vision, and unwavering commitment to transforming biomedical engineering practice in Uganda.</w:t>
      </w:r>
    </w:p>
    <w:p>
      <w:pPr>
        <w:pStyle w:val="BodyText"/>
      </w:pPr>
      <w:r>
        <w:rPr>
          <w:bCs/>
          <w:b/>
        </w:rPr>
        <w:t xml:space="preserve">Academic Foundation and Technical Preparation</w:t>
      </w:r>
    </w:p>
    <w:p>
      <w:pPr>
        <w:pStyle w:val="BodyText"/>
      </w:pPr>
      <w:r>
        <w:t xml:space="preserve">I pursued my Bachelor of Science in Electrical Engineering at Makerere University in Kampala, where I deliberately focused on medical technology applications. Courses like "Biomedical Instrumentation" (where I designed a low-cost pulse oximeter prototype using locally available components) and "Microcontroller Systems" provided the technical bedrock for my future work. My final-year project—a solar-powered ECG monitoring system for rural clinics—was piloted at Jinja Regional Hospital, demonstrating tangible impact in resource-constrained settings. Recognizing that engineering alone cannot solve healthcare crises, I supplemented my degree with certifications in medical device regulation (ISO 13485) and health systems management through the Uganda Health Information Systems Project. These experiences taught me that effective biomedical engineering requires not just technical skill but deep contextual understanding of Uganda’s healthcare ecosystem—particularly in Kampala, where infrastructure gaps affect 70% of public hospitals according to WHO data.</w:t>
      </w:r>
    </w:p>
    <w:p>
      <w:pPr>
        <w:pStyle w:val="BodyText"/>
      </w:pPr>
      <w:r>
        <w:rPr>
          <w:bCs/>
          <w:b/>
        </w:rPr>
        <w:t xml:space="preserve">Why Kampala? Addressing the Critical Local Need</w:t>
      </w:r>
    </w:p>
    <w:p>
      <w:pPr>
        <w:pStyle w:val="BodyText"/>
      </w:pPr>
      <w:r>
        <w:t xml:space="preserve">Kampala is not merely my home city; it is the frontline for Uganda’s biomedical engineering challenges. As a rapidly growing metropolis, Kampala faces a dual crisis: aging medical equipment (with over 40% of diagnostic devices in public facilities non-functional) and a severe shortage of trained maintenance professionals. During my internship at the Medical Engineering Department at Mulago Hospital, I documented how broken blood analyzers delayed critical malaria diagnostics for 2-3 days, directly contributing to preventable complications. This is why I am committed to remaining in Kampala—I will not design solutions for Uganda from abroad. My goal as a</w:t>
      </w:r>
      <w:r>
        <w:t xml:space="preserve"> </w:t>
      </w:r>
      <w:r>
        <w:rPr>
          <w:bCs/>
          <w:b/>
        </w:rPr>
        <w:t xml:space="preserve">Biomedical Engineer</w:t>
      </w:r>
      <w:r>
        <w:t xml:space="preserve"> </w:t>
      </w:r>
      <w:r>
        <w:t xml:space="preserve">is to establish a mobile repair unit based in Kampala that serves not only the city’s 12 public hospitals but also rural satellite clinics connected through our capital. This initiative directly responds to Uganda’s Ministry of Health Strategic Plan 2023-2030, which identifies medical equipment maintenance as a priority intervention.</w:t>
      </w:r>
    </w:p>
    <w:p>
      <w:pPr>
        <w:pStyle w:val="BodyText"/>
      </w:pPr>
      <w:r>
        <w:rPr>
          <w:bCs/>
          <w:b/>
        </w:rPr>
        <w:t xml:space="preserve">Program Selection: Why Makerere University's Biomedical Engineering Program</w:t>
      </w:r>
    </w:p>
    <w:p>
      <w:pPr>
        <w:pStyle w:val="BodyText"/>
      </w:pPr>
      <w:r>
        <w:t xml:space="preserve">I am applying for the Master of Science in Biomedical Engineering at Makerere University’s College of Engineering, Design, Art and Technology (CEDAT)—the only accredited program of its kind in East Africa. This choice is strategic: Makerere’s proximity to Kampala’s healthcare institutions enables immediate field application. Professor Grace Kigozi’s research on "Low-Cost Medical Device Innovation for Sub-Saharan Africa" aligns with my project on solar-powered diagnostic tools, and the university’s partnership with the Uganda National Drug Authority provides access to real-world regulatory frameworks I must master. Crucially, Makerere trains engineers to design within Uganda’s specific constraints—unlike Western programs that often propose solutions ill-suited for our context (e.g., high-maintenance devices in areas with unreliable power). The program’s emphasis on "frugal engineering" through the Centre for Biomedical Engineering perfectly mirrors my vision. I will leverage this training to develop repair protocols tailored to Kampala’s climate, power instability, and supply chains.</w:t>
      </w:r>
    </w:p>
    <w:p>
      <w:pPr>
        <w:pStyle w:val="BodyText"/>
      </w:pPr>
      <w:r>
        <w:rPr>
          <w:bCs/>
          <w:b/>
        </w:rPr>
        <w:t xml:space="preserve">Long-Term Vision: Building a Sustainable Biomedical Ecosystem in Uganda</w:t>
      </w:r>
    </w:p>
    <w:p>
      <w:pPr>
        <w:pStyle w:val="BodyText"/>
      </w:pPr>
      <w:r>
        <w:t xml:space="preserve">My ultimate aspiration is to establish the Kampala Biomedical Innovation Hub—a center co-located with Makerere University that trains technicians, repairs equipment, and develops locally manufacturable devices. In my</w:t>
      </w:r>
      <w:r>
        <w:t xml:space="preserve"> </w:t>
      </w:r>
      <w:r>
        <w:rPr>
          <w:bCs/>
          <w:b/>
        </w:rPr>
        <w:t xml:space="preserve">Statement of Purpose</w:t>
      </w:r>
      <w:r>
        <w:t xml:space="preserve">, I emphasize this is not a distant dream but an immediate need: Uganda currently has fewer than 20 certified biomedical engineers nationwide. Upon graduation, I will collaborate with Kampala’s Ministry of Health to pilot my mobile repair model across five city hospitals within 18 months. Long-term, I aim to integrate vocational training into Kampala’s technical colleges through partnerships with the National Computing Centre and Makerere, creating a pipeline of local talent. This approach addresses the systemic issue identified in Uganda’s 2022 Medical Equipment Management Audit: without local capacity, imported devices become obsolete within months.</w:t>
      </w:r>
    </w:p>
    <w:p>
      <w:pPr>
        <w:pStyle w:val="BodyText"/>
      </w:pPr>
      <w:r>
        <w:rPr>
          <w:bCs/>
          <w:b/>
        </w:rPr>
        <w:t xml:space="preserve">Conclusion: A Commitment Rooted in Kampala</w:t>
      </w:r>
    </w:p>
    <w:p>
      <w:pPr>
        <w:pStyle w:val="BodyText"/>
      </w:pPr>
      <w:r>
        <w:t xml:space="preserve">To become a Biomedical Engineer is not just my career path—it is my duty to the communities I grew up with in Kampala. While global engineering programs offer technical knowledge, Uganda’s unique challenges demand local expertise forged within our own healthcare landscape. This</w:t>
      </w:r>
      <w:r>
        <w:t xml:space="preserve"> </w:t>
      </w:r>
      <w:r>
        <w:rPr>
          <w:bCs/>
          <w:b/>
        </w:rPr>
        <w:t xml:space="preserve">Statement of Purpose</w:t>
      </w:r>
      <w:r>
        <w:t xml:space="preserve"> </w:t>
      </w:r>
      <w:r>
        <w:t xml:space="preserve">reflects a decade of observing Kampala’s medical gaps, five years of academic preparation grounded in Ugandan realities, and a clear roadmap to deploy my skills where they matter most. I do not seek an international degree as an escape from Uganda’s challenges; I seek it as the essential tool to stay here and build solutions that endure. As I stand on the precipice of this next chapter at Makerere University, I am ready to transform Kampala into a model of sustainable biomedical innovation—not for external validation, but for the children in Kawempe waiting for their ultrasounds, and the nurses in Mulago who deserve working tools. My future as a Biomedical Engineer is not overseas; it begins today in Kampala.</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Kampala, Uganda</dc:title>
  <dc:creator/>
  <dc:language>en</dc:language>
  <cp:keywords/>
  <dcterms:created xsi:type="dcterms:W3CDTF">2026-07-20T14:07:07Z</dcterms:created>
  <dcterms:modified xsi:type="dcterms:W3CDTF">2026-07-20T14:07:07Z</dcterms:modified>
</cp:coreProperties>
</file>

<file path=docProps/custom.xml><?xml version="1.0" encoding="utf-8"?>
<Properties xmlns="http://schemas.openxmlformats.org/officeDocument/2006/custom-properties" xmlns:vt="http://schemas.openxmlformats.org/officeDocument/2006/docPropsVTypes"/>
</file>