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Abu</w:t>
      </w:r>
      <w:r>
        <w:t xml:space="preserve"> </w:t>
      </w:r>
      <w:r>
        <w:t xml:space="preserve">Dhabi</w:t>
      </w:r>
    </w:p>
    <w:bookmarkStart w:id="20" w:name="Xf5d3c9201e381ab935b13edcad52bc4dd760628"/>
    <w:p>
      <w:pPr>
        <w:pStyle w:val="Heading1"/>
      </w:pPr>
      <w:r>
        <w:t xml:space="preserve">Statement of Purpose for Biomedical Engineering in the United Arab Emirates Abu Dhabi</w:t>
      </w:r>
    </w:p>
    <w:p>
      <w:pPr>
        <w:pStyle w:val="FirstParagraph"/>
      </w:pPr>
      <w:r>
        <w:t xml:space="preserve">From a young age, I have been captivated by the intersection of human biology and technological innovation—a fascination that has crystallized into my unwavering commitment to become a Biomedical Engineer. My journey toward this profession has been driven by a profound desire to address critical healthcare challenges through engineering solutions that improve quality of life. It is with immense enthusiasm and purpose that I submit this Statement of Purpose, outlining my academic background, professional aspirations, and deep motivation to contribute as a Biomedical Engineer within the dynamic healthcare ecosystem of Abu Dhabi, United Arab Emirates (UAE). The UAE’s visionary commitment to healthcare excellence—particularly Abu Dhabi’s strategic initiatives like the Abu Dhabi Health Strategy 2030—resonates powerfully with my professional ethos and provides the ideal environment for me to realize my potential as a transformative Biomedical Engineer.</w:t>
      </w:r>
    </w:p>
    <w:p>
      <w:pPr>
        <w:pStyle w:val="BodyText"/>
      </w:pPr>
      <w:r>
        <w:t xml:space="preserve">My academic foundation in Biomedical Engineering at [Your University] provided rigorous training in biomechanics, medical device design, biomaterials, and signal processing. Courses such as "Advanced Medical Imaging Systems" and "Regenerative Medicine Technologies" allowed me to explore how engineering principles can be applied to solve real-world clinical problems. A pivotal moment occurred during my senior year when I led a project developing an affordable point-of-care glucose monitoring device tailored for low-resource settings—inspired by the high prevalence of diabetes in the Gulf region. This experience underscored the importance of culturally and contextually relevant engineering solutions, a lesson that directly aligns with Abu Dhabi’s focus on personalized, accessible healthcare. The UAE’s emphasis on leveraging technology to address regional health priorities made me realize that my career must be rooted in regions where these innovations can have immediate impact.</w:t>
      </w:r>
    </w:p>
    <w:p>
      <w:pPr>
        <w:pStyle w:val="BodyText"/>
      </w:pPr>
      <w:r>
        <w:t xml:space="preserve">Professional experience further solidified my resolve. As a research intern at [Hospital/Company Name], I collaborated with clinicians to refine the user interface of a surgical robotics system, reducing procedure setup time by 25%. This work illuminated the critical role of human-centered design in medical technology—a principle central to Abu Dhabi’s healthcare transformation. I observed how institutions like Tawazun Academy and the Abu Dhabi Health Services Company (SEHA) are pioneering integrated healthcare systems that prioritize patient safety and efficiency. The UAE’s investment in world-class facilities such as the Zayed Hospital and its partnership with global entities like Mayo Clinic demonstrated a commitment to innovation that mirrors my own professional values. I am eager to contribute to this ecosystem as a Biomedical Engineer, applying my skills in medical device prototyping, regulatory compliance (ISO 13485), and clinical trial support within Abu Dhabi’s unique healthcare landscape.</w:t>
      </w:r>
    </w:p>
    <w:p>
      <w:pPr>
        <w:pStyle w:val="BodyText"/>
      </w:pPr>
      <w:r>
        <w:t xml:space="preserve">What distinguishes Abu Dhabi as the ideal destination for my career is its holistic approach to healthcare innovation. The UAE’s National Innovation Strategy prioritizes health technology, with initiatives like "Digital Health" aiming to digitize 100% of health records by 2025—a vision perfectly aligned with my expertise in data-driven medical systems. Abu Dhabi’s focus on preventive care and telemedicine, accelerated during the pandemic, presents a fertile ground for Biomedical Engineers to develop scalable solutions for chronic diseases like cardiovascular disorders and diabetes, which affect over 15% of the UAE population. I am particularly inspired by how Abu Dhabi is investing in AI-powered diagnostics through entities like the Abu Dhabi Investment Office (ADIO), creating opportunities to integrate machine learning into medical imaging analysis. As a Biomedical Engineer, I aim to contribute directly to such initiatives by designing algorithms that enhance early disease detection in resource-constrained communities across the Emirates.</w:t>
      </w:r>
    </w:p>
    <w:p>
      <w:pPr>
        <w:pStyle w:val="BodyText"/>
      </w:pPr>
      <w:r>
        <w:t xml:space="preserve">My long-term vision is threefold: First, to develop low-cost diagnostic tools for rural Abu Dhabi communities where access to specialized care remains limited. Second, to collaborate with institutions like Khalifa University and the Abu Dhabi Stem Cells Center on regenerative medicine projects that address region-specific health challenges. Third, to advocate for sustainable engineering practices in medical device manufacturing—ensuring solutions are eco-friendly and culturally appropriate. I recognize that achieving these goals requires not only technical expertise but also an understanding of UAE’s healthcare policies, cultural sensitivities, and regulatory frameworks. Abu Dhabi’s forward-thinking approach to workforce development through programs like "Abu Dhabi Vision 2030" offers the perfect platform to grow as a leader in this field.</w:t>
      </w:r>
    </w:p>
    <w:p>
      <w:pPr>
        <w:pStyle w:val="BodyText"/>
      </w:pPr>
      <w:r>
        <w:t xml:space="preserve">Choosing Abu Dhabi is not merely a geographical preference; it is a strategic decision rooted in shared values. The UAE’s leadership under His Highness Sheikh Mohamed bin Zayed Al Nahyan has positioned the nation as a global hub for healthcare innovation, with Abu Dhabi at its forefront. The city’s commitment to attracting international talent while fostering local expertise creates an environment where diverse perspectives thrive—exactly what is needed to solve complex biomedical challenges. I am particularly motivated by initiatives such as the "Abu Dhabi Health Strategy 2030," which emphasizes patient-centered care, digital transformation, and health equity. As a Biomedical Engineer, I will actively engage with this strategy by ensuring my work supports Abu Dhabi’s mission to become a model for sustainable healthcare innovation.</w:t>
      </w:r>
    </w:p>
    <w:p>
      <w:pPr>
        <w:pStyle w:val="BodyText"/>
      </w:pPr>
      <w:r>
        <w:t xml:space="preserve">In conclusion, my academic training, hands-on experience in medical device development, and unwavering passion for improving healthcare accessibility have prepared me to make meaningful contributions as a Biomedical Engineer in Abu Dhabi. I am eager to immerse myself in the UAE’s vibrant healthcare community, learn from its leading institutions, and apply my skills toward solutions that resonate with the needs of Emirati citizens and expatriates alike. The United Arab Emirates Abu Dhabi represents not just a workplace but a catalyst for my professional identity as an engineer committed to humanitarian impact. I am confident that my dedication to innovation, coupled with Abu Dhabi’s strategic vision, will enable me to become a valuable asset in advancing the UAE’s healthcare excellence for generations to come.</w:t>
      </w:r>
    </w:p>
    <w:p>
      <w:pPr>
        <w:pStyle w:val="BodyText"/>
      </w:pPr>
      <w:r>
        <w:t xml:space="preserve">Thank you for considering my application. I look forward to contributing my skills and enthusiasm as a Biomedical Engineer within the inspiring context of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Abu Dhabi</dc:title>
  <dc:creator/>
  <dc:language>en</dc:language>
  <cp:keywords/>
  <dcterms:created xsi:type="dcterms:W3CDTF">2026-07-23T13:01:38Z</dcterms:created>
  <dcterms:modified xsi:type="dcterms:W3CDTF">2026-07-23T13:01:38Z</dcterms:modified>
</cp:coreProperties>
</file>

<file path=docProps/custom.xml><?xml version="1.0" encoding="utf-8"?>
<Properties xmlns="http://schemas.openxmlformats.org/officeDocument/2006/custom-properties" xmlns:vt="http://schemas.openxmlformats.org/officeDocument/2006/docPropsVTypes"/>
</file>