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Brasília</w:t>
      </w:r>
    </w:p>
    <w:bookmarkStart w:id="20" w:name="X3f052d7c554b83cf0e113a6371d2edb3279bd79"/>
    <w:p>
      <w:pPr>
        <w:pStyle w:val="Heading1"/>
      </w:pPr>
      <w:r>
        <w:t xml:space="preserve">Statement of Purpose: Pursuing Excellence as a Business Consultant in Brazil Brasília</w:t>
      </w:r>
    </w:p>
    <w:p>
      <w:pPr>
        <w:pStyle w:val="FirstParagraph"/>
      </w:pPr>
      <w:r>
        <w:t xml:space="preserve">The formation of this Statement of Purpose represents a pivotal moment in my professional journey, crystallizing my unwavering commitment to becoming a transformative Business Consultant deeply embedded within the dynamic economic ecosystem of Brazil Brasília. As the political and administrative heart of Brazil, Brasília offers an unparalleled arena where strategic business insight directly influences national development trajectories. This document serves not merely as an application, but as a comprehensive articulation of my expertise, vision, and profound dedication to leveraging consultancy services specifically for the unique challenges and opportunities inherent in Brazil's capital city.</w:t>
      </w:r>
    </w:p>
    <w:p>
      <w:pPr>
        <w:pStyle w:val="BodyText"/>
      </w:pPr>
      <w:r>
        <w:t xml:space="preserve">My path toward becoming a Business Consultant has been meticulously forged through rigorous academic training and hands-on experience across diverse sectors within Brazil's complex market. Holding a Master's degree in Strategic Management with a specialization in Emerging Markets, I immersed myself in the intricacies of Brazilian economic policy, corporate governance, and cross-cultural negotiation—particularly focusing on the federal context that defines Brasília. My thesis explored "Optimizing Public-Private Partnerships for Sustainable Infrastructure Development in Federal Capitals: A Case Study of Brasília's Urban Expansion Projects," directly contextualizing my academic work within the city I now seek to serve. This research revealed how localized business strategy must harmonize with Brazil's intricate regulatory framework, a critical competency for any effective Business Consultant operating in Brasília.</w:t>
      </w:r>
    </w:p>
    <w:p>
      <w:pPr>
        <w:pStyle w:val="BodyText"/>
      </w:pPr>
      <w:r>
        <w:t xml:space="preserve">Professional experience further solidified my suitability for this role. For five years, I served as a Senior Advisor at a leading consultancy firm based in São Paulo, where I managed projects directly involving government entities and large-scale enterprises headquartered in Brasília. A notable achievement included streamlining procurement processes for a major federal ministry, reducing operational delays by 35% through process re-engineering aligned with Brazil's public administration laws (Lei de Licitações). Crucially, this project demanded not only analytical rigor but also deep respect for local business customs and the political landscape of Brasília. I learned that success in this city hinges on understanding its unique rhythm—where relationships (relacionamentos) are paramount, bureaucratic navigation is essential, and national policy discussions often begin at the Palácio do Planalto. This experience transformed my approach from generic consultancy to hyper-localized strategic advisory, precisely the skill set required for a Business Consultant thriving in Brazil Brasília.</w:t>
      </w:r>
    </w:p>
    <w:p>
      <w:pPr>
        <w:pStyle w:val="BodyText"/>
      </w:pPr>
      <w:r>
        <w:t xml:space="preserve">The significance of Brazil Brasília as the focal point for this career commitment cannot be overstated. As the seat of federal power, Brasília is not merely a city but the epicenter where business strategy converges with national policy. It hosts ministries, central banks (Bacen), major state-owned enterprises (like Petrobras and BNDES), international diplomatic missions, and rapidly evolving tech hubs such as "Brasília Digital." This concentration creates a fertile ground for consultancy work that impacts entire sectors. A Business Consultant operating here must transcend traditional market analysis; they must anticipate how federal legislation influences local enterprise, how infrastructure projects reshape commercial corridors in the Plano Piloto, and how public sector reforms trickle down to SMEs across the Federal District. My aspiration is to be a catalyst within this nexus—advising companies not just on *how* to succeed in Brasília, but on *how* their success can meaningfully contribute to Brazil's broader economic advancement.</w:t>
      </w:r>
    </w:p>
    <w:p>
      <w:pPr>
        <w:pStyle w:val="BodyText"/>
      </w:pPr>
      <w:r>
        <w:t xml:space="preserve">This Statement of Purpose explicitly rejects a one-size-fits-all consultancy model. In Brazil Brasília, the challenges demand nuance: navigating the complexities of ICMS tax variations across states affecting logistics firms in Taguatinga, advising agribusiness exporters on compliance with new federal environmental regulations (like the Forest Code), or helping fintech startups tailor services to meet central bank guidelines. My proposed methodology integrates Brazil's specific legal context (including Law 12.965/2014 on Internet Governance), cultural dynamics (addressing 'jeitinho' as a potential risk factor versus a solution), and Brasília's distinct urban economic geography into every strategy. I will utilize my fluency in Portuguese, deep understanding of Brazilian corporate culture, and network within the capital's business community to deliver actionable insights that drive tangible results for clients operating in this unique environment.</w:t>
      </w:r>
    </w:p>
    <w:p>
      <w:pPr>
        <w:pStyle w:val="BodyText"/>
      </w:pPr>
      <w:r>
        <w:t xml:space="preserve">My professional ethos is anchored in a belief that consultancy must serve a higher purpose—contributing to inclusive growth and sustainable development within Brazil. Brasília represents both the challenge and the opportunity: its status as an administrative capital means that business strategies here have nationwide implications. I am not merely seeking to offer services; I aim to become a trusted strategic partner for enterprises navigating Brazil's federal landscape, with my expertise specifically calibrated for the realities of Brasília. This involves fostering long-term client relationships built on cultural intelligence, as demonstrated through my work co-developing training modules on Brazilian regulatory compliance for international firms expanding into the Federal District.</w:t>
      </w:r>
    </w:p>
    <w:p>
      <w:pPr>
        <w:pStyle w:val="BodyText"/>
      </w:pPr>
      <w:r>
        <w:t xml:space="preserve">Looking ahead, I envision establishing a consultancy practice in Brasília that bridges global best practices with hyper-localized execution. My immediate goal is to join an organization or launch a venture that directly addresses critical needs: optimizing government service delivery, supporting SMEs in leveraging federal incentives (like BNDES financing), and enhancing the competitiveness of Brasília's growing technology sector. This aligns perfectly with Brazil's current economic agenda focused on innovation and efficient public administration. I am prepared to immerse myself fully in the city’s professional fabric—participating in forums at Fórum de Brasília, collaborating with institutions like Sebrae DF, and continuously learning from the diverse business ecosystem surrounding the Esplanada dos Ministérios.</w:t>
      </w:r>
    </w:p>
    <w:p>
      <w:pPr>
        <w:pStyle w:val="BodyText"/>
      </w:pPr>
      <w:r>
        <w:t xml:space="preserve">Ultimately, this Statement of Purpose is a solemn affirmation of my readiness to serve as an indispensable Business Consultant within Brazil Brasília. It reflects my profound respect for the city's strategic significance, my proven ability to deliver value in its complex environment, and my unwavering commitment to contributing meaningfully to Brazil's economic evolution from the heart of its federal power. I am eager to bring this specialized expertise, cultural fluency, and strategic vision directly to Brasília—where business consultancy is not just a profession but a catalyst for national progress. The opportunity to apply my skills in Brazil Brasília represents the culmination of my professional aspirations and a dedicated step toward shaping a more efficient, equitable, and prosperous Brazilian economy.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Brazil Brasília</dc:title>
  <dc:creator/>
  <dc:language>en</dc:language>
  <cp:keywords/>
  <dcterms:created xsi:type="dcterms:W3CDTF">2025-12-10T09:14:51Z</dcterms:created>
  <dcterms:modified xsi:type="dcterms:W3CDTF">2025-12-10T09:14:51Z</dcterms:modified>
</cp:coreProperties>
</file>

<file path=docProps/custom.xml><?xml version="1.0" encoding="utf-8"?>
<Properties xmlns="http://schemas.openxmlformats.org/officeDocument/2006/custom-properties" xmlns:vt="http://schemas.openxmlformats.org/officeDocument/2006/docPropsVTypes"/>
</file>