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DR</w:t>
      </w:r>
      <w:r>
        <w:t xml:space="preserve"> </w:t>
      </w:r>
      <w:r>
        <w:t xml:space="preserve">Congo</w:t>
      </w:r>
      <w:r>
        <w:t xml:space="preserve"> </w:t>
      </w:r>
      <w:r>
        <w:t xml:space="preserve">Kinshasa</w:t>
      </w:r>
    </w:p>
    <w:bookmarkStart w:id="25" w:name="Xe02749b9a99a52f9544a628682038fa23dd7913"/>
    <w:p>
      <w:pPr>
        <w:pStyle w:val="Heading1"/>
      </w:pPr>
      <w:r>
        <w:t xml:space="preserve">Statement of Purpose: Pursuing a Career as a Business Consultant in DR Congo Kinshasa</w:t>
      </w:r>
    </w:p>
    <w:p>
      <w:pPr>
        <w:pStyle w:val="FirstParagraph"/>
      </w:pPr>
      <w:r>
        <w:t xml:space="preserve">This Statement of Purpose outlines my commitment to becoming a transformative Business Consultant dedicated to fostering sustainable economic growth within the dynamic and complex business landscape of DR Congo, with a specific focus on Kinshasa. I am driven by the profound opportunity to contribute my strategic expertise, analytical rigor, and deep respect for local context to empower businesses across this vast nation. Kinshasa, as the vibrant capital city and economic engine of the Democratic Republic of Congo (DRC), presents unparalleled challenges and immense potential – a reality that fuels my professional aspiration to serve as a catalyst for positive change within this critical region.</w:t>
      </w:r>
    </w:p>
    <w:bookmarkStart w:id="20" w:name="X1d16795cda0b3e63d2ab41f020189d78df46b48"/>
    <w:p>
      <w:pPr>
        <w:pStyle w:val="Heading2"/>
      </w:pPr>
      <w:r>
        <w:t xml:space="preserve">The Imperative for Strategic Business Consulting in Kinshasa</w:t>
      </w:r>
    </w:p>
    <w:p>
      <w:pPr>
        <w:pStyle w:val="FirstParagraph"/>
      </w:pPr>
      <w:r>
        <w:t xml:space="preserve">DR Congo Kinshasa is not merely a city; it is the pulsating heart of an economy rich in natural resources yet constrained by significant infrastructural, regulatory, and operational hurdles. The city's population exceeds 15 million, housing a vast informal sector alongside growing formal enterprises spanning mining support services, agribusiness (particularly palm oil and cocoa), telecommunications, retail, and essential service delivery. However, businesses operating here face persistent challenges: unreliable power grids disrupting manufacturing; complex and sometimes opaque regulatory environments hindering market entry; fragmented supply chains increasing costs; limited access to formal finance for SMEs; and the need for enhanced digital literacy to compete regionally. These systemic barriers stifle innovation, limit job creation, and prevent many potential enterprises from reaching their full economic contribution. As a Business Consultant, I recognize that navigating this intricate environment requires more than generic business advice; it demands hyper-localized strategies grounded in an authentic understanding of Kinshasa's unique socio-economic fabric and the specific realities faced by its entrepreneurs.</w:t>
      </w:r>
    </w:p>
    <w:bookmarkEnd w:id="20"/>
    <w:bookmarkStart w:id="21" w:name="X36c22e0ebf33a266ed40a441501bfc2d19f7d5a"/>
    <w:p>
      <w:pPr>
        <w:pStyle w:val="Heading2"/>
      </w:pPr>
      <w:r>
        <w:t xml:space="preserve">My Professional Foundation and Commitment</w:t>
      </w:r>
    </w:p>
    <w:p>
      <w:pPr>
        <w:pStyle w:val="FirstParagraph"/>
      </w:pPr>
      <w:r>
        <w:t xml:space="preserve">My journey toward becoming a Business Consultant equipped for DR Congo Kinshasa has been meticulously shaped by academic rigor, hands-on international experience, and a deep-seated commitment to ethical, context-sensitive development. I hold an advanced degree in International Business Strategy with a specialization in Emerging Markets, complemented by fieldwork across West Africa where I analyzed market entry barriers and supply chain inefficiencies for agri-exporters – experiences directly transferable to Kinshasa's agricultural value chains. My professional background includes consultancy roles advising multinational corporations on operational optimization in complex regulatory environments, but crucially, I have also worked with local African development agencies on projects focused on SME capacity building and market access. This dual perspective – understanding global best practices while respecting and integrating local knowledge systems – is essential for effective consulting in DR Congo Kinshasa.</w:t>
      </w:r>
    </w:p>
    <w:p>
      <w:pPr>
        <w:pStyle w:val="BodyText"/>
      </w:pPr>
      <w:r>
        <w:t xml:space="preserve">Crucially, I have dedicated significant time to studying the specific context of Kinshasa. I have engaged with local business associations like the Chambre de Commerce et d'Industrie (CCI) Kinshasa, attended forums on the DRC's economic reforms (including updates on the Mining Code and recent tax simplification efforts), and analyzed reports from institutions such as the World Bank and IMF on DR Congo's private sector development. I understand that success in Kinshasa requires building trust through consistent presence, respecting local customs, leveraging established networks (like those within artisanal trade unions or cooperatives), and acknowledging the resilience of its business community amidst adversity. My approach is not one of external imposition, but of collaborative partnership – listening first to understand the genuine pain points before proposing tailored solutions.</w:t>
      </w:r>
    </w:p>
    <w:bookmarkEnd w:id="21"/>
    <w:bookmarkStart w:id="22" w:name="X65beb02a77886342495925ecb9dc6be1c2a763f"/>
    <w:p>
      <w:pPr>
        <w:pStyle w:val="Heading2"/>
      </w:pPr>
      <w:r>
        <w:t xml:space="preserve">My Vision as a Business Consultant in DR Congo Kinshasa</w:t>
      </w:r>
    </w:p>
    <w:p>
      <w:pPr>
        <w:pStyle w:val="FirstParagraph"/>
      </w:pPr>
      <w:r>
        <w:t xml:space="preserve">This Statement of Purpose articulates my clear vision for my role as a Business Consultant specifically within DR Congo Kinshasa. I aim to move beyond theoretical frameworks to deliver actionable, measurable impact. My primary focus will be on three interconnected areas: (1) Enhancing operational efficiency for SMEs through practical supply chain optimization and cost-reduction strategies suited to local infrastructure realities; (2) Supporting businesses in navigating the evolving regulatory landscape, including guidance on compliance with new standards and accessing formal finance mechanisms; and (3) Facilitating market access – both domestically within DR Congo's growing urban centers like Kinshasa, but also internationally for competitive products such as certified cocoa or artisanal crafts. I plan to leverage technology pragmatically, such as mobile-based inventory systems or digital payment solutions that work with Kinshasa's connectivity realities, rather than imposing solutions that require robust infrastructure not yet present.</w:t>
      </w:r>
    </w:p>
    <w:p>
      <w:pPr>
        <w:pStyle w:val="BodyText"/>
      </w:pPr>
      <w:r>
        <w:t xml:space="preserve">I am particularly drawn to the untapped potential of Kinshasa's burgeoning digital economy and creative industries. I envision working with startups and established firms to develop scalable business models leveraging mobile technology for services like last-mile delivery logistics or digital marketing platforms targeting the urban consumer base. My goal is not just to consult on immediate problems, but to build local capacity so that businesses become self-sustaining engines of growth long after my engagement concludes.</w:t>
      </w:r>
    </w:p>
    <w:bookmarkEnd w:id="22"/>
    <w:bookmarkStart w:id="23" w:name="X7ff054d353fc467494bb4084a8a8662bd23e52d"/>
    <w:p>
      <w:pPr>
        <w:pStyle w:val="Heading2"/>
      </w:pPr>
      <w:r>
        <w:t xml:space="preserve">Commitment to Ethical Practice and Sustainable Impact</w:t>
      </w:r>
    </w:p>
    <w:p>
      <w:pPr>
        <w:pStyle w:val="FirstParagraph"/>
      </w:pPr>
      <w:r>
        <w:t xml:space="preserve">My commitment as a Business Consultant in DR Congo Kinshasa is unwaveringly ethical. I am acutely aware of the historical context and power dynamics inherent in development work. I will operate with the highest standards of integrity, ensuring client confidentiality, avoiding conflicts of interest, and prioritizing the long-term well-being of communities over short-term gains. Every recommendation I make will be grounded in thorough local research conducted ethically – engaging directly with business owners, workers, and community leaders. Furthermore, I am deeply committed to sustainability; my strategies will aim to minimize environmental impact (e.g., promoting circular economy models for waste management in Kinshasa's markets) and actively contribute to social development through job creation and skills transfer within the communities I serve.</w:t>
      </w:r>
    </w:p>
    <w:bookmarkEnd w:id="23"/>
    <w:bookmarkStart w:id="24" w:name="X5846fb2dc6db9c58284ec8e25570909e7fcf46d"/>
    <w:p>
      <w:pPr>
        <w:pStyle w:val="Heading2"/>
      </w:pPr>
      <w:r>
        <w:t xml:space="preserve">Conclusion: A Call to Collaborative Action</w:t>
      </w:r>
    </w:p>
    <w:p>
      <w:pPr>
        <w:pStyle w:val="FirstParagraph"/>
      </w:pPr>
      <w:r>
        <w:t xml:space="preserve">This Statement of Purpose is not merely an academic exercise; it is a declaration of intent. I am fully prepared, equipped, and passionately motivated to immerse myself in the realities of Kinshasa as a Business Consultant. I seek the opportunity to apply my skills where they can make the most meaningful difference – within the vibrant, challenging, and ultimately transformative environment of DR Congo Kinshasa. I understand that success here demands patience, cultural humility, and a long-term perspective. I am ready to listen, learn from Kinshasa's resilient entrepreneurs and business leaders, collaborate with local institutions like CCI Kinshasa and government bodies engaged in economic reform initiatives, and contribute my expertise to unlock the immense potential of this critical African capital. I believe that through dedicated partnership as a Business Consultant grounded in respect for DR Congo Kinshasa's unique context, we can collectively build a more prosperous, inclusive, and resilient business ecosystem for all its citizens. I am eager to contribute to this vital mission and welcome the opportunity to discuss how my specific skills align with the needs of businesses operating within Kinshasa.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DR Congo Kinshasa</dc:title>
  <dc:creator/>
  <cp:keywords/>
  <dcterms:created xsi:type="dcterms:W3CDTF">2026-07-21T04:59:26Z</dcterms:created>
  <dcterms:modified xsi:type="dcterms:W3CDTF">2026-07-21T04:59:26Z</dcterms:modified>
</cp:coreProperties>
</file>

<file path=docProps/custom.xml><?xml version="1.0" encoding="utf-8"?>
<Properties xmlns="http://schemas.openxmlformats.org/officeDocument/2006/custom-properties" xmlns:vt="http://schemas.openxmlformats.org/officeDocument/2006/docPropsVTypes"/>
</file>