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7d3443a6612dcf2a05331463ae14ed86910a918"/>
    <w:p>
      <w:pPr>
        <w:pStyle w:val="Heading1"/>
      </w:pPr>
      <w:r>
        <w:t xml:space="preserve">Statement of Purpose: Pursuing a Career as a Business Consultant in France Marseille</w:t>
      </w:r>
    </w:p>
    <w:p>
      <w:pPr>
        <w:pStyle w:val="FirstParagraph"/>
      </w:pPr>
      <w:r>
        <w:t xml:space="preserve">As I prepare to submit this Statement of Purpose, I am driven by a profound conviction that strategic business transformation is not merely an economic necessity but the lifeblood of sustainable growth in dynamic urban economies. My decision to pursue an advanced role as a</w:t>
      </w:r>
      <w:r>
        <w:t xml:space="preserve"> </w:t>
      </w:r>
      <w:r>
        <w:rPr>
          <w:bCs/>
          <w:b/>
        </w:rPr>
        <w:t xml:space="preserve">Business Consultant</w:t>
      </w:r>
      <w:r>
        <w:t xml:space="preserve"> </w:t>
      </w:r>
      <w:r>
        <w:t xml:space="preserve">in</w:t>
      </w:r>
      <w:r>
        <w:t xml:space="preserve"> </w:t>
      </w:r>
      <w:r>
        <w:rPr>
          <w:bCs/>
          <w:b/>
        </w:rPr>
        <w:t xml:space="preserve">France Marseille</w:t>
      </w:r>
      <w:r>
        <w:t xml:space="preserve"> </w:t>
      </w:r>
      <w:r>
        <w:t xml:space="preserve">represents the culmination of academic rigor, professional experience, and a deeply personal commitment to fostering resilience and innovation within communities where diversity fuels opportunity. Marseille—a city defined by its Mediterranean vibrancy, multicultural tapestry, and strategic position as Europe’s second-largest port—offers the ideal ecosystem for applying my expertise to address real-world challenges faced by SMEs and multinational entities alike. This Statement of Purpose articulates my journey, vision, and unwavering dedication to contributing meaningfully to Marseille’s evolving business landscape.</w:t>
      </w:r>
    </w:p>
    <w:bookmarkStart w:id="20" w:name="X326e5003ab5b0c754ef8262a7837fff1a793a1f"/>
    <w:p>
      <w:pPr>
        <w:pStyle w:val="Heading2"/>
      </w:pPr>
      <w:r>
        <w:t xml:space="preserve">Academic Foundation and Professional Trajectory</w:t>
      </w:r>
    </w:p>
    <w:p>
      <w:pPr>
        <w:pStyle w:val="FirstParagraph"/>
      </w:pPr>
      <w:r>
        <w:t xml:space="preserve">My academic background in International Business Strategy at ESCP Business School equipped me with a framework for understanding complex market dynamics across cultural contexts. Courses in cross-cultural negotiation, supply chain optimization, and digital transformation were not merely theoretical; they were contextualized through case studies centered on Southern European markets. During my internship with a consulting firm servicing French Mediterranean ports, I analyzed operational bottlenecks at the Port of Marseille’s logistics network—a critical insight that directly informed recommendations for streamlining cargo handling between African and European trade routes. This experience crystallized my understanding that effective</w:t>
      </w:r>
      <w:r>
        <w:t xml:space="preserve"> </w:t>
      </w:r>
      <w:r>
        <w:rPr>
          <w:bCs/>
          <w:b/>
        </w:rPr>
        <w:t xml:space="preserve">Business Consultant</w:t>
      </w:r>
      <w:r>
        <w:t xml:space="preserve"> </w:t>
      </w:r>
      <w:r>
        <w:t xml:space="preserve">work requires not just analytical acumen but a nuanced grasp of regional infrastructure, regulatory frameworks, and community needs. I further refined these skills during a project with Marseille-based startup incubator La Maison des Entreprises, where I helped 12 early-stage ventures develop scalable market-entry strategies for the EU-Africa corridor.</w:t>
      </w:r>
    </w:p>
    <w:bookmarkEnd w:id="20"/>
    <w:bookmarkStart w:id="21" w:name="X19e50e16c7b0309b9c4266b3050286bc9d965eb"/>
    <w:p>
      <w:pPr>
        <w:pStyle w:val="Heading2"/>
      </w:pPr>
      <w:r>
        <w:t xml:space="preserve">Why France Marseille: A City of Strategic Opportunity</w:t>
      </w:r>
    </w:p>
    <w:p>
      <w:pPr>
        <w:pStyle w:val="FirstParagraph"/>
      </w:pPr>
      <w:r>
        <w:t xml:space="preserve">Marseille is more than a destination; it is a living laboratory for economic innovation. As France’s oldest city and a UNESCO City of Gastronomy, its economy thrives on the interplay between tradition and modernity—from historic fishing ports like Vieux Port to cutting-edge tech hubs in La Joliette. Yet, this dynamism coexists with challenges: 40% of local SMEs struggle with digital adoption (INSEE, 2023), and the city faces unique pressures from climate resilience needs and multicultural workforce integration. These are precisely the domains where a dedicated</w:t>
      </w:r>
      <w:r>
        <w:t xml:space="preserve"> </w:t>
      </w:r>
      <w:r>
        <w:rPr>
          <w:bCs/>
          <w:b/>
        </w:rPr>
        <w:t xml:space="preserve">Business Consultant</w:t>
      </w:r>
      <w:r>
        <w:t xml:space="preserve"> </w:t>
      </w:r>
      <w:r>
        <w:t xml:space="preserve">can create measurable impact. I am drawn to Marseille not only for its economic promise but for its spirit of reinvention—evident in initiatives like Marseille Provence Métropole’s digital transition fund, which aligns perfectly with my expertise in facilitating tech-driven growth. My goal is to become an integral part of this movement, advising businesses on navigating France’s evolving regulatory environment while harnessing Marseille’s unique position as a gateway between Europe, Africa, and the Middle East.</w:t>
      </w:r>
    </w:p>
    <w:bookmarkEnd w:id="21"/>
    <w:bookmarkStart w:id="22" w:name="X32a049e072fb5f43775e9dfe7980827ba0f19a3"/>
    <w:p>
      <w:pPr>
        <w:pStyle w:val="Heading2"/>
      </w:pPr>
      <w:r>
        <w:t xml:space="preserve">The Essence of Business Consulting: Beyond Strategy to Sustainable Change</w:t>
      </w:r>
    </w:p>
    <w:p>
      <w:pPr>
        <w:pStyle w:val="FirstParagraph"/>
      </w:pPr>
      <w:r>
        <w:t xml:space="preserve">My approach to</w:t>
      </w:r>
      <w:r>
        <w:t xml:space="preserve"> </w:t>
      </w:r>
      <w:r>
        <w:rPr>
          <w:bCs/>
          <w:b/>
        </w:rPr>
        <w:t xml:space="preserve">Business Consultant</w:t>
      </w:r>
      <w:r>
        <w:t xml:space="preserve"> </w:t>
      </w:r>
      <w:r>
        <w:t xml:space="preserve">work transcends traditional "advisory" roles. I view myself as a catalyst for collaborative problem-solving—partnering with leadership teams to co-create solutions that balance immediate operational efficiency with long-term strategic vision. For instance, at my previous role with a Parisian consultancy, I led a project for an Marseille-based seafood exporter grappling with post-pandemic supply chain fragmentation. Instead of delivering a static report, I facilitated workshops involving fishermen, distributors, and e-commerce partners to design a unified digital platform that reduced delivery times by 35% while ensuring fair wages across the value chain. This experience taught me that true consulting success lies in human-centered methodology: understanding not just the "what" but the "how" of change within Marseille’s specific cultural and economic fabric.</w:t>
      </w:r>
    </w:p>
    <w:bookmarkEnd w:id="22"/>
    <w:bookmarkStart w:id="23" w:name="X615f2ef347cb538dd4123bee3fc8c0cc1ae907b"/>
    <w:p>
      <w:pPr>
        <w:pStyle w:val="Heading2"/>
      </w:pPr>
      <w:r>
        <w:t xml:space="preserve">Alignment with Marseille's Economic Ecosystem</w:t>
      </w:r>
    </w:p>
    <w:p>
      <w:pPr>
        <w:pStyle w:val="FirstParagraph"/>
      </w:pPr>
      <w:r>
        <w:t xml:space="preserve">I am particularly energized by Marseille’s burgeoning focus on sustainable business practices—a priority echoed in its 2030 Climate Action Plan. As a consultant, I aim to support local enterprises in transitioning to circular economy models, leveraging my certification in Sustainable Business Strategy (GRI). I envision working with organizations like Cité de la Mer or the Marseille Chamber of Commerce to develop frameworks for SMEs seeking eco-certifications under France’s Energy Transition Law. My fluency in French (C1), familiarity with local business customs, and experience navigating B2B negotiations within Provence’s cultural context position me to bridge gaps between international best practices and on-the-ground realities. Moreover, I am keen to contribute to Marseille’s talent pipeline by mentoring students at Aix-Marseille University’s entrepreneurship programs—ensuring that the city’s next generation of business leaders is equipped with future-ready skills.</w:t>
      </w:r>
    </w:p>
    <w:bookmarkEnd w:id="23"/>
    <w:bookmarkStart w:id="24" w:name="conclusion-a-purpose-driven-commitment"/>
    <w:p>
      <w:pPr>
        <w:pStyle w:val="Heading2"/>
      </w:pPr>
      <w:r>
        <w:t xml:space="preserve">Conclusion: A Purpose-Driven Commitment</w:t>
      </w:r>
    </w:p>
    <w:p>
      <w:pPr>
        <w:pStyle w:val="FirstParagraph"/>
      </w:pPr>
      <w:r>
        <w:t xml:space="preserve">This Statement of Purpose is not merely an application; it is a declaration of intent. I am committed to dedicating my expertise as a</w:t>
      </w:r>
      <w:r>
        <w:t xml:space="preserve"> </w:t>
      </w:r>
      <w:r>
        <w:rPr>
          <w:bCs/>
          <w:b/>
        </w:rPr>
        <w:t xml:space="preserve">Business Consultant</w:t>
      </w:r>
      <w:r>
        <w:t xml:space="preserve"> </w:t>
      </w:r>
      <w:r>
        <w:t xml:space="preserve">to the growth and resilience of businesses across</w:t>
      </w:r>
      <w:r>
        <w:t xml:space="preserve"> </w:t>
      </w:r>
      <w:r>
        <w:rPr>
          <w:bCs/>
          <w:b/>
        </w:rPr>
        <w:t xml:space="preserve">France Marseille</w:t>
      </w:r>
      <w:r>
        <w:t xml:space="preserve">, where I see unparalleled potential for creating value that reverberates beyond balance sheets—into community cohesion, environmental stewardship, and inclusive prosperity. Marseille’s blend of historical depth and forward-looking ambition mirrors my own professional ethos: to serve as a trusted advisor who helps organizations thrive not just in the market but as vital contributors to the city’s identity. I am eager to bring my analytical rigor, cultural intelligence, and passion for sustainable transformation to your team, ensuring that every recommendation I provide is grounded in Marseille’s unique context and aligned with its vision for tomorrow. In a world where business success is increasingly defined by purpose-driven innovation, I stand ready to partner with you in shaping a more dynamic, equitable economy—one strategic initiative at a time.</w:t>
      </w:r>
    </w:p>
    <w:p>
      <w:pPr>
        <w:pStyle w:val="BodyText"/>
      </w:pPr>
      <w:r>
        <w:t xml:space="preserve">With profound enthusiasm for this opportunity and unwavering respect for Marseille’s legacy of resilience, I submit this Statement of Purpose as the foundation of my application. I welcome the chance to discuss how my skills as a</w:t>
      </w:r>
      <w:r>
        <w:t xml:space="preserve"> </w:t>
      </w:r>
      <w:r>
        <w:rPr>
          <w:bCs/>
          <w:b/>
        </w:rPr>
        <w:t xml:space="preserve">Business Consultant</w:t>
      </w:r>
      <w:r>
        <w:t xml:space="preserve"> </w:t>
      </w:r>
      <w:r>
        <w:t xml:space="preserve">can directly support your mission within</w:t>
      </w:r>
      <w:r>
        <w:t xml:space="preserve"> </w:t>
      </w:r>
      <w:r>
        <w:rPr>
          <w:bCs/>
          <w:b/>
        </w:rPr>
        <w:t xml:space="preserve">France Marseille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France Marseille</dc:title>
  <dc:creator/>
  <cp:keywords/>
  <dcterms:created xsi:type="dcterms:W3CDTF">2026-06-03T18:23:19Z</dcterms:created>
  <dcterms:modified xsi:type="dcterms:W3CDTF">2026-06-03T18:23:19Z</dcterms:modified>
</cp:coreProperties>
</file>

<file path=docProps/custom.xml><?xml version="1.0" encoding="utf-8"?>
<Properties xmlns="http://schemas.openxmlformats.org/officeDocument/2006/custom-properties" xmlns:vt="http://schemas.openxmlformats.org/officeDocument/2006/docPropsVTypes"/>
</file>