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43fb037f149d44bb8051592b1fe09ffbd48f56f"/>
    <w:p>
      <w:pPr>
        <w:pStyle w:val="Heading1"/>
      </w:pPr>
      <w:r>
        <w:t xml:space="preserve">Statement of Purpose: Pursuing a Career as a Business Consultant in Israel Jerusalem</w:t>
      </w:r>
    </w:p>
    <w:p>
      <w:pPr>
        <w:pStyle w:val="FirstParagraph"/>
      </w:pPr>
      <w:r>
        <w:t xml:space="preserve">As I craft this Statement of Purpose, I am compelled to articulate my profound commitment to becoming an exceptional</w:t>
      </w:r>
      <w:r>
        <w:t xml:space="preserve"> </w:t>
      </w:r>
      <w:r>
        <w:rPr>
          <w:bCs/>
          <w:b/>
        </w:rPr>
        <w:t xml:space="preserve">Business Consultant</w:t>
      </w:r>
      <w:r>
        <w:t xml:space="preserve"> </w:t>
      </w:r>
      <w:r>
        <w:t xml:space="preserve">operating within the dynamic economic landscape of</w:t>
      </w:r>
      <w:r>
        <w:t xml:space="preserve"> </w:t>
      </w:r>
      <w:r>
        <w:rPr>
          <w:bCs/>
          <w:b/>
        </w:rPr>
        <w:t xml:space="preserve">Israel Jerusalem</w:t>
      </w:r>
      <w:r>
        <w:t xml:space="preserve">. My journey has been meticulously aligned toward contributing to the strategic evolution of businesses in this historically rich and rapidly innovating city. This document serves as my formal declaration of intent, detailing how my expertise, cultural sensitivity, and vision uniquely position me to deliver transformative value as a</w:t>
      </w:r>
      <w:r>
        <w:t xml:space="preserve"> </w:t>
      </w:r>
      <w:r>
        <w:rPr>
          <w:bCs/>
          <w:b/>
        </w:rPr>
        <w:t xml:space="preserve">Business Consultant</w:t>
      </w:r>
      <w:r>
        <w:t xml:space="preserve"> </w:t>
      </w:r>
      <w:r>
        <w:t xml:space="preserve">in the heart of</w:t>
      </w:r>
      <w:r>
        <w:t xml:space="preserve"> </w:t>
      </w:r>
      <w:r>
        <w:rPr>
          <w:bCs/>
          <w:b/>
        </w:rPr>
        <w:t xml:space="preserve">Israel Jerusalem</w:t>
      </w:r>
      <w:r>
        <w:t xml:space="preserve">.</w:t>
      </w:r>
    </w:p>
    <w:p>
      <w:pPr>
        <w:pStyle w:val="BodyText"/>
      </w:pPr>
      <w:r>
        <w:t xml:space="preserve">The decision to focus my consultancy career on</w:t>
      </w:r>
      <w:r>
        <w:t xml:space="preserve"> </w:t>
      </w:r>
      <w:r>
        <w:rPr>
          <w:bCs/>
          <w:b/>
        </w:rPr>
        <w:t xml:space="preserve">Israel Jerusalem</w:t>
      </w:r>
      <w:r>
        <w:t xml:space="preserve"> </w:t>
      </w:r>
      <w:r>
        <w:t xml:space="preserve">is rooted in a deep appreciation for the city’s unique confluence of ancient traditions and cutting-edge innovation. As the capital of Israel and a global hub for technology, tourism, and international diplomacy, Jerusalem presents unparalleled opportunities to address complex business challenges at the intersection of culture, sustainability, and growth. My academic foundation in Business Administration from Tel Aviv University—where I specialized in cross-cultural management—cemented my understanding that successful consulting requires more than analytical rigor; it demands authentic engagement with local context. I have studied Jerusalem’s economic ecosystem extensively: its burgeoning startup scene in the Jerusalem Venture Partners incubators, the strategic importance of tourism to the city’s economy, and the nuanced challenges faced by SMEs navigating religious and cultural diversity. This knowledge forms the bedrock of my approach as a</w:t>
      </w:r>
      <w:r>
        <w:t xml:space="preserve"> </w:t>
      </w:r>
      <w:r>
        <w:rPr>
          <w:bCs/>
          <w:b/>
        </w:rPr>
        <w:t xml:space="preserve">Business Consultant</w:t>
      </w:r>
      <w:r>
        <w:t xml:space="preserve">.</w:t>
      </w:r>
    </w:p>
    <w:p>
      <w:pPr>
        <w:pStyle w:val="BodyText"/>
      </w:pPr>
      <w:r>
        <w:t xml:space="preserve">My professional experience reinforces this dedication. As a Senior Consultant at KPMG Israel, I led projects for clients in Jerusalem’s hospitality sector, optimizing revenue streams while respecting the city’s sacred significance to multiple faiths. One pivotal engagement involved restructuring operations for a heritage hotel chain without compromising its cultural integrity—a project that required understanding both market demands and community sensitivities. I documented this work in my case studies, emphasizing how strategic consulting must transcend profit margins to foster social responsibility. This experience crystallized my belief that a</w:t>
      </w:r>
      <w:r>
        <w:t xml:space="preserve"> </w:t>
      </w:r>
      <w:r>
        <w:rPr>
          <w:bCs/>
          <w:b/>
        </w:rPr>
        <w:t xml:space="preserve">Business Consultant</w:t>
      </w:r>
      <w:r>
        <w:t xml:space="preserve"> </w:t>
      </w:r>
      <w:r>
        <w:t xml:space="preserve">in</w:t>
      </w:r>
      <w:r>
        <w:t xml:space="preserve"> </w:t>
      </w:r>
      <w:r>
        <w:rPr>
          <w:bCs/>
          <w:b/>
        </w:rPr>
        <w:t xml:space="preserve">Israel Jerusalem</w:t>
      </w:r>
      <w:r>
        <w:t xml:space="preserve"> </w:t>
      </w:r>
      <w:r>
        <w:t xml:space="preserve">must be a bridge between global best practices and local realities. My fluency in Hebrew (C1 level) and Arabic (B2) further enables me to navigate dialogues with stakeholders across Jerusalem’s diverse communities, ensuring recommendations are both practical and culturally resonant.</w:t>
      </w:r>
    </w:p>
    <w:p>
      <w:pPr>
        <w:pStyle w:val="BodyText"/>
      </w:pPr>
      <w:r>
        <w:t xml:space="preserve">A core tenet of my consultancy philosophy is that sustainable growth in</w:t>
      </w:r>
      <w:r>
        <w:t xml:space="preserve"> </w:t>
      </w:r>
      <w:r>
        <w:rPr>
          <w:bCs/>
          <w:b/>
        </w:rPr>
        <w:t xml:space="preserve">Israel Jerusalem</w:t>
      </w:r>
      <w:r>
        <w:t xml:space="preserve"> </w:t>
      </w:r>
      <w:r>
        <w:t xml:space="preserve">hinges on inclusive economic development. I have witnessed how startups in the city’s “Jerusalem Tech” corridors often struggle with scaling due to fragmented community support systems. In my current role as a mentor at the Jerusalem Innovation Center, I co-designed a framework for connecting tech entrepreneurs with local NGOs and religious institutions—proving that business success thrives when it uplifts the broader ecosystem. This aligns perfectly with my aspiration to be more than an advisor; I aim to be a catalyst for collaborative prosperity. My</w:t>
      </w:r>
      <w:r>
        <w:t xml:space="preserve"> </w:t>
      </w:r>
      <w:r>
        <w:rPr>
          <w:bCs/>
          <w:b/>
        </w:rPr>
        <w:t xml:space="preserve">Statement of Purpose</w:t>
      </w:r>
      <w:r>
        <w:t xml:space="preserve"> </w:t>
      </w:r>
      <w:r>
        <w:t xml:space="preserve">explicitly commits me to projects that prioritize long-term community impact alongside ROI, whether advising on tourism sustainability models or facilitating partnerships between tech firms and Jerusalem’s historic craftspeople.</w:t>
      </w:r>
    </w:p>
    <w:p>
      <w:pPr>
        <w:pStyle w:val="BodyText"/>
      </w:pPr>
      <w:r>
        <w:t xml:space="preserve">The geopolitical and economic nuances of operating in</w:t>
      </w:r>
      <w:r>
        <w:t xml:space="preserve"> </w:t>
      </w:r>
      <w:r>
        <w:rPr>
          <w:bCs/>
          <w:b/>
        </w:rPr>
        <w:t xml:space="preserve">Israel Jerusalem</w:t>
      </w:r>
      <w:r>
        <w:t xml:space="preserve"> </w:t>
      </w:r>
      <w:r>
        <w:t xml:space="preserve">demand a consultant who is both agile and ethically grounded. During the 2023 regional market volatility, I developed a crisis-response toolkit for clients facing supply chain disruptions—a framework now integrated into my consultancy methodology. This work highlighted how strategic foresight, particularly regarding Israel’s unique position as a “startup nation,” must account for security considerations alongside market trends. I have also published research on Jerusalem’s emerging green economy, demonstrating how businesses can leverage the city’s solar potential and eco-tourism opportunities while adhering to local regulations. Such initiatives reflect my commitment to advancing knowledge specific to</w:t>
      </w:r>
      <w:r>
        <w:t xml:space="preserve"> </w:t>
      </w:r>
      <w:r>
        <w:rPr>
          <w:bCs/>
          <w:b/>
        </w:rPr>
        <w:t xml:space="preserve">Israel Jerusalem</w:t>
      </w:r>
      <w:r>
        <w:t xml:space="preserve">, ensuring that every recommendation I provide is contextually precise.</w:t>
      </w:r>
    </w:p>
    <w:p>
      <w:pPr>
        <w:pStyle w:val="BodyText"/>
      </w:pPr>
      <w:r>
        <w:t xml:space="preserve">My career vision extends beyond individual consultancy engagements. I aspire to establish a boutique firm in Jerusalem focused on ethical business transformation, targeting sectors where international expertise meets local wisdom. This ambition stems from observing how global consultants often overlook Jerusalem’s layered identity—a mistake that stifles innovation. For instance, when advising a multinational retail client on expanding into East Jerusalem, I advocated for co-creating store layouts with community elders to honor cultural spaces. The resulting 22% increase in customer loyalty validated my approach: true consulting is rooted in listening. As a</w:t>
      </w:r>
      <w:r>
        <w:t xml:space="preserve"> </w:t>
      </w:r>
      <w:r>
        <w:rPr>
          <w:bCs/>
          <w:b/>
        </w:rPr>
        <w:t xml:space="preserve">Business Consultant</w:t>
      </w:r>
      <w:r>
        <w:t xml:space="preserve">, I will champion such practices across</w:t>
      </w:r>
      <w:r>
        <w:t xml:space="preserve"> </w:t>
      </w:r>
      <w:r>
        <w:rPr>
          <w:bCs/>
          <w:b/>
        </w:rPr>
        <w:t xml:space="preserve">Israel Jerusalem</w:t>
      </w:r>
      <w:r>
        <w:t xml:space="preserve">, ensuring that business growth never comes at the cost of heritage or harmony.</w:t>
      </w:r>
    </w:p>
    <w:p>
      <w:pPr>
        <w:pStyle w:val="BodyText"/>
      </w:pPr>
      <w:r>
        <w:t xml:space="preserve">This</w:t>
      </w:r>
      <w:r>
        <w:t xml:space="preserve"> </w:t>
      </w:r>
      <w:r>
        <w:rPr>
          <w:bCs/>
          <w:b/>
        </w:rPr>
        <w:t xml:space="preserve">Statement of Purpose</w:t>
      </w:r>
      <w:r>
        <w:t xml:space="preserve"> </w:t>
      </w:r>
      <w:r>
        <w:t xml:space="preserve">is not merely an application; it is a pledge. It affirms my readiness to immerse myself in Jerusalem’s vibrant yet complex business fabric, leveraging data-driven strategy while honoring the city’s soul. I seek opportunities where my background—spanning global consulting standards, regional market expertise, and deep respect for Jerusalem’s identity—can directly address challenges like economic inclusion in the Old City or scaling social enterprises within Israel's capital. The role of a</w:t>
      </w:r>
      <w:r>
        <w:t xml:space="preserve"> </w:t>
      </w:r>
      <w:r>
        <w:rPr>
          <w:bCs/>
          <w:b/>
        </w:rPr>
        <w:t xml:space="preserve">Business Consultant</w:t>
      </w:r>
      <w:r>
        <w:t xml:space="preserve"> </w:t>
      </w:r>
      <w:r>
        <w:t xml:space="preserve">in</w:t>
      </w:r>
      <w:r>
        <w:t xml:space="preserve"> </w:t>
      </w:r>
      <w:r>
        <w:rPr>
          <w:bCs/>
          <w:b/>
        </w:rPr>
        <w:t xml:space="preserve">Israel Jerusalem</w:t>
      </w:r>
      <w:r>
        <w:t xml:space="preserve"> </w:t>
      </w:r>
      <w:r>
        <w:t xml:space="preserve">is not just about solving problems; it’s about weaving solutions into the city’s living narrative. With my proven ability to translate vision into action, I am prepared to contribute meaningfully to Jerusalem’s economic renaissance as an indispensable strategic partner.</w:t>
      </w:r>
    </w:p>
    <w:p>
      <w:pPr>
        <w:pStyle w:val="BodyText"/>
      </w:pPr>
      <w:r>
        <w:t xml:space="preserve">In conclusion, my path has converged toward</w:t>
      </w:r>
      <w:r>
        <w:t xml:space="preserve"> </w:t>
      </w:r>
      <w:r>
        <w:rPr>
          <w:bCs/>
          <w:b/>
        </w:rPr>
        <w:t xml:space="preserve">Israel Jerusalem</w:t>
      </w:r>
      <w:r>
        <w:t xml:space="preserve"> </w:t>
      </w:r>
      <w:r>
        <w:t xml:space="preserve">because this is where business innovation can be both profoundly local and globally influential. As a future Business Consultant here, I will embody the highest standards of professionalism while advocating for growth that reflects Jerusalem’s spirit: resilient, interconnected, and forward-looking. This Statement of Purpose is my earnest commitment to serve not just as a consultant, but as a dedicated steward of</w:t>
      </w:r>
      <w:r>
        <w:t xml:space="preserve"> </w:t>
      </w:r>
      <w:r>
        <w:rPr>
          <w:bCs/>
          <w:b/>
        </w:rPr>
        <w:t xml:space="preserve">Israel Jerusalem</w:t>
      </w:r>
      <w:r>
        <w:t xml:space="preserve">'s economic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Israel Jerusalem</dc:title>
  <dc:creator/>
  <dc:language>en</dc:language>
  <cp:keywords/>
  <dcterms:created xsi:type="dcterms:W3CDTF">2026-07-23T19:11:53Z</dcterms:created>
  <dcterms:modified xsi:type="dcterms:W3CDTF">2026-07-23T19:11:53Z</dcterms:modified>
</cp:coreProperties>
</file>

<file path=docProps/custom.xml><?xml version="1.0" encoding="utf-8"?>
<Properties xmlns="http://schemas.openxmlformats.org/officeDocument/2006/custom-properties" xmlns:vt="http://schemas.openxmlformats.org/officeDocument/2006/docPropsVTypes"/>
</file>