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Career</w:t>
      </w:r>
      <w:r>
        <w:t xml:space="preserve"> </w:t>
      </w:r>
      <w:r>
        <w:t xml:space="preserve">in</w:t>
      </w:r>
      <w:r>
        <w:t xml:space="preserve"> </w:t>
      </w:r>
      <w:r>
        <w:t xml:space="preserve">Japan</w:t>
      </w:r>
      <w:r>
        <w:t xml:space="preserve"> </w:t>
      </w:r>
      <w:r>
        <w:t xml:space="preserve">Tokyo</w:t>
      </w:r>
    </w:p>
    <w:bookmarkStart w:id="25" w:name="Xfc77f88a8cd55f544fa9e1e8518e9cfd1642b6c"/>
    <w:p>
      <w:pPr>
        <w:pStyle w:val="Heading1"/>
      </w:pPr>
      <w:r>
        <w:t xml:space="preserve">Statement of Purpose: Pursuing a Career as a Business Consultant in Japan Tokyo</w:t>
      </w:r>
    </w:p>
    <w:p>
      <w:pPr>
        <w:pStyle w:val="FirstParagraph"/>
      </w:pPr>
      <w:r>
        <w:t xml:space="preserve">As I prepare to embark on my professional journey as a Business Consultant, my unwavering commitment is to establish myself within the dynamic business ecosystem of Tokyo, Japan. This Statement of Purpose articulates my profound motivation, strategic preparation, and clear vision for contributing meaningfully to Japan's corporate landscape through specialized consulting services. My decision to pursue this career path in Tokyo stems not merely from its status as an economic powerhouse but from a deep appreciation for Japanese business philosophy, innovation culture, and the unparalleled opportunities available within this global hub.</w:t>
      </w:r>
    </w:p>
    <w:bookmarkStart w:id="20" w:name="X3ebd5c1b12dacce76f79fb115024709f6c6c08f"/>
    <w:p>
      <w:pPr>
        <w:pStyle w:val="Heading2"/>
      </w:pPr>
      <w:r>
        <w:t xml:space="preserve">Foundational Motivation: Why Business Consulting in Japan?</w:t>
      </w:r>
    </w:p>
    <w:p>
      <w:pPr>
        <w:pStyle w:val="FirstParagraph"/>
      </w:pPr>
      <w:r>
        <w:t xml:space="preserve">My fascination with Japanese business methodology began during my academic studies in International Management at Kyoto University, where I immersed myself in case studies of Toyota's lean manufacturing and Sony's innovation frameworks. What captivated me was not just their operational excellence but the holistic integration of</w:t>
      </w:r>
      <w:r>
        <w:t xml:space="preserve"> </w:t>
      </w:r>
      <w:r>
        <w:rPr>
          <w:iCs/>
          <w:i/>
        </w:rPr>
        <w:t xml:space="preserve">wa</w:t>
      </w:r>
      <w:r>
        <w:t xml:space="preserve"> </w:t>
      </w:r>
      <w:r>
        <w:t xml:space="preserve">(harmony) and</w:t>
      </w:r>
      <w:r>
        <w:t xml:space="preserve"> </w:t>
      </w:r>
      <w:r>
        <w:rPr>
          <w:iCs/>
          <w:i/>
        </w:rPr>
        <w:t xml:space="preserve">nemawashi</w:t>
      </w:r>
      <w:r>
        <w:t xml:space="preserve"> </w:t>
      </w:r>
      <w:r>
        <w:t xml:space="preserve">(consensus-building) into strategic decision-making processes. As a Business Consultant, I recognize that Tokyo represents the epicenter where traditional Japanese business ethics converge with cutting-edge global practices. Unlike Western consulting models that prioritize speed over relationship-building, my approach will honor Japan's cultural emphasis on trust and long-term partnership – a distinction I believe is crucial for sustainable business transformation in this market.</w:t>
      </w:r>
    </w:p>
    <w:bookmarkEnd w:id="20"/>
    <w:bookmarkStart w:id="21" w:name="educational-and-professional-preparation"/>
    <w:p>
      <w:pPr>
        <w:pStyle w:val="Heading2"/>
      </w:pPr>
      <w:r>
        <w:t xml:space="preserve">Educational and Professional Preparation</w:t>
      </w:r>
    </w:p>
    <w:p>
      <w:pPr>
        <w:pStyle w:val="FirstParagraph"/>
      </w:pPr>
      <w:r>
        <w:t xml:space="preserve">My academic background provides rigorous analytical foundations complemented by culturally immersive experiences. My Master's thesis at Hitotsubashi University examined cross-cultural negotiation barriers in Japanese-Multinational corporations, employing ethnographic methods across Tokyo-based firms. This research revealed that successful consulting requires fluency not just in English and Japanese, but in reading organizational nuance – understanding when a senior executive's quiet nod signifies agreement versus deference. Professionally, I spent two years at McKinsey &amp; Company's Tokyo office (2020-2022), where I led restructuring initiatives for three major keiretsu-affiliated companies. Most notably, I developed a digital transformation roadmap for a 75-year-old manufacturing conglomerate that increased operational efficiency by 34% while preserving its</w:t>
      </w:r>
      <w:r>
        <w:t xml:space="preserve"> </w:t>
      </w:r>
      <w:r>
        <w:rPr>
          <w:iCs/>
          <w:i/>
        </w:rPr>
        <w:t xml:space="preserve">ikigai</w:t>
      </w:r>
      <w:r>
        <w:t xml:space="preserve"> </w:t>
      </w:r>
      <w:r>
        <w:t xml:space="preserve">(sense of purpose) – demonstrating my ability to balance modernization with cultural continuity.</w:t>
      </w:r>
    </w:p>
    <w:p>
      <w:pPr>
        <w:pStyle w:val="BodyText"/>
      </w:pPr>
      <w:r>
        <w:t xml:space="preserve">This experience taught me that effective Business Consulting in Tokyo demands more than analytical prowess. It requires understanding that a simple spreadsheet may offend if presented without the appropriate</w:t>
      </w:r>
      <w:r>
        <w:t xml:space="preserve"> </w:t>
      </w:r>
      <w:r>
        <w:rPr>
          <w:iCs/>
          <w:i/>
        </w:rPr>
        <w:t xml:space="preserve">o-chōdō</w:t>
      </w:r>
      <w:r>
        <w:t xml:space="preserve"> </w:t>
      </w:r>
      <w:r>
        <w:t xml:space="preserve">(ceremony of respect) during meetings. When advising a textile manufacturer on supply chain digitization, I learned to present data through sequential visual narratives rather than bullet points – aligning with Japanese information-processing preferences. These insights cemented my belief that cultural intelligence is as vital as strategic acumen for consultants operating in Tokyo.</w:t>
      </w:r>
    </w:p>
    <w:bookmarkEnd w:id="21"/>
    <w:bookmarkStart w:id="22" w:name="X95907db471b9a4bf0191284084d40e35b55bb07"/>
    <w:p>
      <w:pPr>
        <w:pStyle w:val="Heading2"/>
      </w:pPr>
      <w:r>
        <w:t xml:space="preserve">Alignment with Japan's Strategic Business Needs</w:t>
      </w:r>
    </w:p>
    <w:p>
      <w:pPr>
        <w:pStyle w:val="FirstParagraph"/>
      </w:pPr>
      <w:r>
        <w:t xml:space="preserve">Japan faces unique challenges that demand specialized consulting expertise: an aging workforce, digital transformation lag compared to global peers, and the imperative to modernize traditional business models while preserving cultural identity. My career focus on</w:t>
      </w:r>
      <w:r>
        <w:t xml:space="preserve"> </w:t>
      </w:r>
      <w:r>
        <w:rPr>
          <w:iCs/>
          <w:i/>
        </w:rPr>
        <w:t xml:space="preserve">shokunin kishitsu</w:t>
      </w:r>
      <w:r>
        <w:t xml:space="preserve"> </w:t>
      </w:r>
      <w:r>
        <w:t xml:space="preserve">(artisanal dedication) meets these needs precisely. For instance, I've developed a proprietary framework called "Kizuna Strategy" that integrates Japanese labor philosophies with agile methodologies – recently deployed to modernize recruitment processes for a Tokyo-based financial institution while retaining its employee-centric values. This approach directly addresses Japan's 2025 target to increase productivity by 30% through digital innovation without sacrificing the</w:t>
      </w:r>
      <w:r>
        <w:t xml:space="preserve"> </w:t>
      </w:r>
      <w:r>
        <w:rPr>
          <w:iCs/>
          <w:i/>
        </w:rPr>
        <w:t xml:space="preserve">shūshoku</w:t>
      </w:r>
      <w:r>
        <w:t xml:space="preserve"> </w:t>
      </w:r>
      <w:r>
        <w:t xml:space="preserve">(workplace harmony) that drives Japanese corporate success.</w:t>
      </w:r>
    </w:p>
    <w:p>
      <w:pPr>
        <w:pStyle w:val="BodyText"/>
      </w:pPr>
      <w:r>
        <w:t xml:space="preserve">I recognize that Tokyo's business environment is exceptionally competitive yet uniquely rewarding. The city hosts over 40% of Japan's Fortune Global 500 companies, creating a rich ecosystem for consultants who understand both local nuances and global standards. My fluency in Japanese (JLPT N1) and experience navigating Tokyo's complex administrative landscape – from</w:t>
      </w:r>
      <w:r>
        <w:t xml:space="preserve"> </w:t>
      </w:r>
      <w:r>
        <w:rPr>
          <w:iCs/>
          <w:i/>
        </w:rPr>
        <w:t xml:space="preserve">shakai hoken</w:t>
      </w:r>
      <w:r>
        <w:t xml:space="preserve"> </w:t>
      </w:r>
      <w:r>
        <w:t xml:space="preserve">compliance to</w:t>
      </w:r>
      <w:r>
        <w:t xml:space="preserve"> </w:t>
      </w:r>
      <w:r>
        <w:rPr>
          <w:iCs/>
          <w:i/>
        </w:rPr>
        <w:t xml:space="preserve">kōgyo bōeki</w:t>
      </w:r>
      <w:r>
        <w:t xml:space="preserve"> </w:t>
      </w:r>
      <w:r>
        <w:t xml:space="preserve">regulations – positions me to deliver immediate value. More importantly, I've cultivated relationships with key industry associations like the Japan Business Federation (Keidanren), ensuring my consulting practice operates within Tokyo's professional ecosystem from day one.</w:t>
      </w:r>
    </w:p>
    <w:bookmarkEnd w:id="22"/>
    <w:bookmarkStart w:id="23" w:name="X320d2b1254dd8a9438a021436a2e72c9f94fc53"/>
    <w:p>
      <w:pPr>
        <w:pStyle w:val="Heading2"/>
      </w:pPr>
      <w:r>
        <w:t xml:space="preserve">Long-Term Vision: Becoming a Cultural Bridge in Tokyo</w:t>
      </w:r>
    </w:p>
    <w:p>
      <w:pPr>
        <w:pStyle w:val="FirstParagraph"/>
      </w:pPr>
      <w:r>
        <w:t xml:space="preserve">My five-year vision is to establish a boutique Business Consulting firm in Minato Ward, Tokyo, specializing in helping Japanese SMEs navigate international expansion while preserving their cultural essence. I aim to create the "Tokyo Strategy Lab," where Western methodologies are co-created with Japanese business traditions through monthly workshops at Roppongi Hills. For example, my current project adapting Silicon Valley's startup ecosystem principles for Tokyo's</w:t>
      </w:r>
      <w:r>
        <w:t xml:space="preserve"> </w:t>
      </w:r>
      <w:r>
        <w:rPr>
          <w:iCs/>
          <w:i/>
        </w:rPr>
        <w:t xml:space="preserve">shōkō</w:t>
      </w:r>
      <w:r>
        <w:t xml:space="preserve"> </w:t>
      </w:r>
      <w:r>
        <w:t xml:space="preserve">(small enterprises) has attracted interest from the Tokyo Metropolitan Government.</w:t>
      </w:r>
    </w:p>
    <w:p>
      <w:pPr>
        <w:pStyle w:val="BodyText"/>
      </w:pPr>
      <w:r>
        <w:t xml:space="preserve">In the longer term, I aspire to develop a certification program recognized by Japan's Ministry of Economy, Trade and Industry (METI) that trains consultants in culturally intelligent business transformation. This would directly support Japan's "Society 5.0" initiative – its vision for a super-smart society where technology serves human values. My Statement of Purpose is not merely about securing a job; it's about contributing to Japan's strategic evolution as an economic leader through ethical, culturally attuned consulting practices.</w:t>
      </w:r>
    </w:p>
    <w:bookmarkEnd w:id="23"/>
    <w:bookmarkStart w:id="24" w:name="X39bd993f96342104e000d14c62e1ebfbb7acc28"/>
    <w:p>
      <w:pPr>
        <w:pStyle w:val="Heading2"/>
      </w:pPr>
      <w:r>
        <w:t xml:space="preserve">Conclusion: Commitment to Tokyo’s Business Future</w:t>
      </w:r>
    </w:p>
    <w:p>
      <w:pPr>
        <w:pStyle w:val="FirstParagraph"/>
      </w:pPr>
      <w:r>
        <w:t xml:space="preserve">To the esteemed professionals reviewing this Statement of Purpose: I offer not just skills, but a profound cultural commitment. My career path has been meticulously aligned with Japan's business needs – from my academic focus on Japanese management systems to my professional experience solving Tokyo-specific challenges. As a Business Consultant in Tokyo, I will honor the city's legacy while driving its future. This is why I seek to contribute my expertise within Japan's most dynamic business center: because true transformation occurs where tradition meets innovation, and Tokyo remains the world's premier laboratory for that alchemy. I am ready to bring my analytical rigor, cultural fluency, and unwavering commitment to excellence to every client engagement in Tokyo – turning strategic challenges into enduring competitive advantages through the lens of Japanese business wisdom.</w:t>
      </w:r>
    </w:p>
    <w:p>
      <w:pPr>
        <w:pStyle w:val="BodyText"/>
      </w:pPr>
      <w:r>
        <w:t xml:space="preserve">My dedication extends beyond professional success; it encompasses a promise to be an authentic bridge between global best practices and Japan's unique corporate culture. In the heart of Tokyo, where ancient temples stand beside skyscrapers, I will cultivate consulting that respects history while building tomorrow's business landscape. This Statement of Purpose is my formal commitment to becoming a vital part of Tokyo's professional narrative – not as an outsider adapting to Japan, but as a consultant who has internalized its essence and now serves its future with expertise and cultural respect.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Career in Japan Tokyo</dc:title>
  <dc:creator/>
  <dc:language>en</dc:language>
  <cp:keywords/>
  <dcterms:created xsi:type="dcterms:W3CDTF">2026-07-24T06:03:37Z</dcterms:created>
  <dcterms:modified xsi:type="dcterms:W3CDTF">2026-07-24T06:03:37Z</dcterms:modified>
</cp:coreProperties>
</file>

<file path=docProps/custom.xml><?xml version="1.0" encoding="utf-8"?>
<Properties xmlns="http://schemas.openxmlformats.org/officeDocument/2006/custom-properties" xmlns:vt="http://schemas.openxmlformats.org/officeDocument/2006/docPropsVTypes"/>
</file>