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cadba47cf154172753a145e450713c197118d17"/>
    <w:p>
      <w:pPr>
        <w:pStyle w:val="Heading1"/>
      </w:pPr>
      <w:r>
        <w:t xml:space="preserve">Statement of Purpose: Pursuing Excellence as a Business Consultant in Riyadh, Saudi Arabia</w:t>
      </w:r>
    </w:p>
    <w:p>
      <w:pPr>
        <w:pStyle w:val="FirstParagraph"/>
      </w:pPr>
      <w:r>
        <w:t xml:space="preserve">I am writing this Statement of Purpose with profound enthusiasm to formally express my unwavering commitment to pursuing a distinguished career as a Business Consultant within the dynamic economic landscape of Riyadh, Saudi Arabia. This document serves not merely as an application component but as a testament to my strategic alignment with the nation's visionary goals and my dedication to delivering transformative value within the heart of Saudi Arabia's economic renaissance.</w:t>
      </w:r>
    </w:p>
    <w:bookmarkStart w:id="20" w:name="X7da1000b1547e95afaf66af1341a14a57b00ca9"/>
    <w:p>
      <w:pPr>
        <w:pStyle w:val="Heading2"/>
      </w:pPr>
      <w:r>
        <w:t xml:space="preserve">Professional Foundation and Strategic Acumen</w:t>
      </w:r>
    </w:p>
    <w:p>
      <w:pPr>
        <w:pStyle w:val="FirstParagraph"/>
      </w:pPr>
      <w:r>
        <w:t xml:space="preserve">My academic background in Business Administration, specializing in Strategic Management and International Finance from a globally recognized institution, provided me with rigorous analytical frameworks. However, it was my subsequent professional journey that truly honed my capabilities as a Business Consultant. Over seven years across diverse sectors—including manufacturing, retail expansion into emerging markets, and digital transformation initiatives—I have consistently applied data-driven methodologies to solve complex operational challenges. My expertise spans strategic planning, process optimization, market entry strategy development, and change management—skills I now seek to deploy with exceptional impact in the Kingdom of Saudi Arabia.</w:t>
      </w:r>
    </w:p>
    <w:bookmarkEnd w:id="20"/>
    <w:bookmarkStart w:id="21" w:name="Xaa57e44f4fa029140881f02a9e818fa59713d3f"/>
    <w:p>
      <w:pPr>
        <w:pStyle w:val="Heading2"/>
      </w:pPr>
      <w:r>
        <w:t xml:space="preserve">Why Riyadh? Why Saudi Arabia? Strategic Alignment with Vision 2030</w:t>
      </w:r>
    </w:p>
    <w:p>
      <w:pPr>
        <w:pStyle w:val="FirstParagraph"/>
      </w:pPr>
      <w:r>
        <w:t xml:space="preserve">Riyadh is not merely a geographical location on my career path; it represents the epicenter of Saudi Arabia’s unparalleled transformation under Vision 2030. The city's rapid evolution as a global business hub, its ambitious projects like NEOM, the Red Sea Project, and Qiddiya City, and its commitment to economic diversification beyond oil present an unprecedented opportunity for a dedicated Business Consultant. I have closely studied how Saudi Arabia Riyadh is actively fostering an environment conducive to innovation through initiatives like the Saudi Central Bank’s financial inclusion programs and the Ministry of Investment’s streamlined business setup processes. This national momentum resonates deeply with my professional ethos: to be part of a movement, not just a participant in it.</w:t>
      </w:r>
    </w:p>
    <w:p>
      <w:pPr>
        <w:pStyle w:val="BodyText"/>
      </w:pPr>
      <w:r>
        <w:t xml:space="preserve">My motivation transcends professional ambition. I am inspired by Saudi Arabia's proactive embrace of global best practices while respecting its rich cultural heritage. As a Business Consultant, I understand that success requires navigating both the operational nuances and the profound cultural context specific to Riyadh's business environment. This necessitates more than just technical expertise; it demands deep respect for local business etiquette, an understanding of Islamic economic principles influencing corporate strategy, and a genuine commitment to contributing positively to Saudi society. The Kingdom’s focus on developing its national talent pool through programs like "Saudization" (Nitaqat) further underscores the need for consultants who partner with local leaders, not just provide external solutions.</w:t>
      </w:r>
    </w:p>
    <w:bookmarkEnd w:id="21"/>
    <w:bookmarkStart w:id="22" w:name="Xe017946e2e1fa7a4c3f5699fb98a4576179628d"/>
    <w:p>
      <w:pPr>
        <w:pStyle w:val="Heading2"/>
      </w:pPr>
      <w:r>
        <w:t xml:space="preserve">The Essence of a Business Consultant in the Saudi Context</w:t>
      </w:r>
    </w:p>
    <w:p>
      <w:pPr>
        <w:pStyle w:val="FirstParagraph"/>
      </w:pPr>
      <w:r>
        <w:t xml:space="preserve">Being a Business Consultant in Riyadh is fundamentally different from roles in other global hubs. It requires an integrated skillset that bridges international standards with hyper-local relevance. My previous experience working with multinational corporations entering the Gulf market, coupled with my efforts to learn Arabic business etiquette and understand regional regulatory frameworks, has prepared me for this unique challenge. I recognize that a successful Business Consultant in Saudi Arabia Riyadh must excel at building trust through relationship-centric communication—a cornerstone of doing business here—while delivering measurable results that align with national strategic objectives like Saudization targets or the drive towards sustainable energy solutions within the Vision 2030 framework.</w:t>
      </w:r>
    </w:p>
    <w:p>
      <w:pPr>
        <w:pStyle w:val="BodyText"/>
      </w:pPr>
      <w:r>
        <w:t xml:space="preserve">I am particularly drawn to the opportunity to contribute to sectors pivotal for Saudi Arabia's future: enhancing non-oil GDP through SME development, optimizing logistics within the Kingdom’s expanding industrial zones, and supporting financial sector innovation. My approach as a Business Consultant is collaborative; I do not impose external models but work *with* Saudi leadership teams to co-create strategies rooted in their vision and realities. This partnership model is essential for sustainable change within the vibrant ecosystem of Riyadh.</w:t>
      </w:r>
    </w:p>
    <w:bookmarkEnd w:id="22"/>
    <w:bookmarkStart w:id="23" w:name="X7e4cbdf20a458ff41e954058fb781f64ba85e7d"/>
    <w:p>
      <w:pPr>
        <w:pStyle w:val="Heading2"/>
      </w:pPr>
      <w:r>
        <w:t xml:space="preserve">Commitment to Lifelong Learning and Contribution</w:t>
      </w:r>
    </w:p>
    <w:p>
      <w:pPr>
        <w:pStyle w:val="FirstParagraph"/>
      </w:pPr>
      <w:r>
        <w:t xml:space="preserve">I am a committed learner, actively engaging with resources on Saudi business culture through platforms like the Saudi Business Council and attending events hosted by organizations such as the Saudi Chambers of Commerce. I understand that continuous adaptation is non-negotiable for a Business Consultant operating in Riyadh's fast-paced environment. My goal is not just to deliver reports, but to empower local teams, build institutional capacity, and ensure that every project I lead becomes a catalyst for enduring growth within the specific context of Saudi Arabia.</w:t>
      </w:r>
    </w:p>
    <w:bookmarkEnd w:id="23"/>
    <w:bookmarkStart w:id="24" w:name="conclusion-a-future-forged-in-riyadh"/>
    <w:p>
      <w:pPr>
        <w:pStyle w:val="Heading2"/>
      </w:pPr>
      <w:r>
        <w:t xml:space="preserve">Conclusion: A Future Forged in Riyadh</w:t>
      </w:r>
    </w:p>
    <w:p>
      <w:pPr>
        <w:pStyle w:val="FirstParagraph"/>
      </w:pPr>
      <w:r>
        <w:t xml:space="preserve">This Statement of Purpose encapsulates my deep-seated aspiration: to become an integral part of Riyadh's success story as a Business Consultant. I am not seeking a job in Saudi Arabia; I am seeking to contribute meaningfully to the nation's ambitious journey. My strategic mindset, operational expertise, cultural sensitivity, and unwavering commitment to Saudi Vision 2030 make me uniquely positioned to add significant value within the dynamic business environment of Riyadh.</w:t>
      </w:r>
    </w:p>
    <w:p>
      <w:pPr>
        <w:pStyle w:val="BodyText"/>
      </w:pPr>
      <w:r>
        <w:t xml:space="preserve">I am confident that my skills align precisely with the demands of a leading Business Consultant role in this critical market. I am eager to bring my strategic vision, collaborative approach, and dedication to excellence directly to the heart of Saudi Arabia's economic transformation—Riyadh. The opportunity to help shape the future of business within Saudi Arabia is not merely a professional aspiration; it is a profound personal commitment. I stand ready to contribute fully as a Business Consultant dedicated to making a lasting positive impact in Riyadh, Saudi Arabia.</w:t>
      </w:r>
    </w:p>
    <w:p>
      <w:pPr>
        <w:pStyle w:val="BodyText"/>
      </w:pPr>
      <w:r>
        <w:t xml:space="preserve">Thank you for considering my application and my Statement of Purpose as evidence of my dedication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Riyadh, Saudi Arabia</dc:title>
  <dc:creator/>
  <cp:keywords/>
  <dcterms:created xsi:type="dcterms:W3CDTF">2026-06-03T00:46:36Z</dcterms:created>
  <dcterms:modified xsi:type="dcterms:W3CDTF">2026-06-03T00:46:36Z</dcterms:modified>
</cp:coreProperties>
</file>

<file path=docProps/custom.xml><?xml version="1.0" encoding="utf-8"?>
<Properties xmlns="http://schemas.openxmlformats.org/officeDocument/2006/custom-properties" xmlns:vt="http://schemas.openxmlformats.org/officeDocument/2006/docPropsVTypes"/>
</file>