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Business</w:t>
      </w:r>
      <w:r>
        <w:t xml:space="preserve"> </w:t>
      </w:r>
      <w:r>
        <w:t xml:space="preserve">Consultant</w:t>
      </w:r>
      <w:r>
        <w:t xml:space="preserve"> </w:t>
      </w:r>
      <w:r>
        <w:t xml:space="preserve">Career</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27" w:name="Xa363a1bb7186fac69a3c1cec1edac70b0629fe4"/>
    <w:p>
      <w:pPr>
        <w:pStyle w:val="Heading1"/>
      </w:pPr>
      <w:r>
        <w:t xml:space="preserve">Statement of Purpose for Business Consultant Career in South Africa Johannesburg</w:t>
      </w:r>
    </w:p>
    <w:p>
      <w:pPr>
        <w:pStyle w:val="FirstParagraph"/>
      </w:pPr>
      <w:r>
        <w:t xml:space="preserve">I am writing this Statement of Purpose to formally express my unwavering commitment to establishing a distinguished career as a Business Consultant within the vibrant economic ecosystem of South Africa Johannesburg. As I embark on this professional journey, I have chosen Johannesburg—the undisputed economic heartland of Southern Africa—as the strategic foundation for my consulting practice, where I aim to leverage my expertise to drive transformative business outcomes across diverse industries.</w:t>
      </w:r>
    </w:p>
    <w:bookmarkStart w:id="20" w:name="academic-and-professional-foundation"/>
    <w:p>
      <w:pPr>
        <w:pStyle w:val="Heading2"/>
      </w:pPr>
      <w:r>
        <w:t xml:space="preserve">Academic and Professional Foundation</w:t>
      </w:r>
    </w:p>
    <w:p>
      <w:pPr>
        <w:pStyle w:val="FirstParagraph"/>
      </w:pPr>
      <w:r>
        <w:t xml:space="preserve">My academic background in Business Administration with a specialization in Strategic Management from the University of Pretoria, coupled with my Certified Management Consultant (CMC) accreditation, has equipped me with rigorous analytical frameworks and cross-cultural business acumen. During my studies, I completed an intensive research project on "Optimizing Supply Chain Resilience for Johannesburg-Based Manufacturing Firms," which involved fieldwork across Gauteng's industrial corridors. This experience crystallized my understanding of how localized business challenges—particularly in infrastructure-constrained environments like South Africa Johannesburg—demand context-specific consulting solutions rather than generic Western models.</w:t>
      </w:r>
    </w:p>
    <w:bookmarkEnd w:id="20"/>
    <w:bookmarkStart w:id="21" w:name="X299158f7c853f92bed38116212dbd5f6b252888"/>
    <w:p>
      <w:pPr>
        <w:pStyle w:val="Heading2"/>
      </w:pPr>
      <w:r>
        <w:t xml:space="preserve">Why Business Consulting in South Africa Johannesburg?</w:t>
      </w:r>
    </w:p>
    <w:p>
      <w:pPr>
        <w:pStyle w:val="FirstParagraph"/>
      </w:pPr>
      <w:r>
        <w:t xml:space="preserve">Johannesburg’s unique position as a microcosm of Africa’s economic potential and complexity makes it the ideal proving ground for my consulting philosophy. As the financial capital of South Africa and home to over 50% of the nation's Fortune 500 companies, Johannesburg offers unparalleled access to diverse business landscapes—from mining conglomerates in Soweto to fintech innovators in Sandton. The city's dynamic environment presents both challenges and opportunities that demand a Business Consultant who understands local nuances: the imperative of B-BBEE compliance, the need for sustainable operations amid energy constraints, and the critical importance of inclusive growth strategies. My Statement of Purpose is deeply rooted in recognizing that effective consulting in South Africa Johannesburg cannot be transactional; it must be transformative and culturally embedded.</w:t>
      </w:r>
    </w:p>
    <w:bookmarkEnd w:id="21"/>
    <w:bookmarkStart w:id="22" w:name="practical-experience-and-local-insight"/>
    <w:p>
      <w:pPr>
        <w:pStyle w:val="Heading2"/>
      </w:pPr>
      <w:r>
        <w:t xml:space="preserve">Practical Experience and Local Insight</w:t>
      </w:r>
    </w:p>
    <w:p>
      <w:pPr>
        <w:pStyle w:val="FirstParagraph"/>
      </w:pPr>
      <w:r>
        <w:t xml:space="preserve">My internship at PwC Johannesburg provided direct exposure to the intricacies of consulting in our region. I contributed to a project advising a major South African retail chain on market expansion strategies, where I conducted stakeholder workshops with township business owners—revealing how localized community engagement directly impacts scalability. This experience taught me that successful Business Consultant engagements in South Africa Johannesburg require moving beyond spreadsheets to understand the human dynamics of economic participation. Similarly, my volunteer work with the Johannesburg Partnership for Economic Development allowed me to analyze SME growth barriers, confirming that infrastructure limitations and skills gaps are not just operational issues but systemic challenges requiring collaborative consulting approaches.</w:t>
      </w:r>
    </w:p>
    <w:bookmarkEnd w:id="22"/>
    <w:bookmarkStart w:id="23" w:name="Xe33dc3754cd6472cad3af9f53e7f51de67072c2"/>
    <w:p>
      <w:pPr>
        <w:pStyle w:val="Heading2"/>
      </w:pPr>
      <w:r>
        <w:t xml:space="preserve">Strategic Vision for South Africa Johannesburg</w:t>
      </w:r>
    </w:p>
    <w:p>
      <w:pPr>
        <w:pStyle w:val="FirstParagraph"/>
      </w:pPr>
      <w:r>
        <w:t xml:space="preserve">My professional vision centers on becoming a Business Consultant who bridges global best practices with hyper-local realities. I aim to specialize in sustainable business transformation for South African enterprises, particularly focusing on sectors critical to our national economy: mining (with its environmental transition needs), financial services (navigating regulatory shifts), and agribusiness (addressing climate resilience). For instance, I plan to develop a consultancy framework that integrates ESG metrics with South Africa's specific socio-economic context—helping companies meet international standards while advancing community development goals. This approach aligns with Johannesburg’s strategic vision as outlined in the</w:t>
      </w:r>
      <w:r>
        <w:t xml:space="preserve"> </w:t>
      </w:r>
      <w:r>
        <w:rPr>
          <w:iCs/>
          <w:i/>
        </w:rPr>
        <w:t xml:space="preserve">City of Johannesburg Economic Development Strategy 2030</w:t>
      </w:r>
      <w:r>
        <w:t xml:space="preserve">, which prioritizes inclusive growth and innovation.</w:t>
      </w:r>
    </w:p>
    <w:bookmarkEnd w:id="23"/>
    <w:bookmarkStart w:id="24" w:name="commitment-to-local-impact"/>
    <w:p>
      <w:pPr>
        <w:pStyle w:val="Heading2"/>
      </w:pPr>
      <w:r>
        <w:t xml:space="preserve">Commitment to Local Impact</w:t>
      </w:r>
    </w:p>
    <w:p>
      <w:pPr>
        <w:pStyle w:val="FirstParagraph"/>
      </w:pPr>
      <w:r>
        <w:t xml:space="preserve">My Statement of Purpose transcends personal career goals; it embodies a promise to contribute meaningfully to South Africa Johannesburg's economic maturation. I am particularly motivated by the potential for consulting to catalyze job creation in underprivileged communities. Having witnessed how strategic business restructuring at a Johannesburg-based textile manufacturer directly created 200 new roles for women in Alexandra Township, I am convinced that ethical Business Consultant practices can be powerful tools for social upliftment. I intend to partner with local institutions like the Gauteng Skills Development Agency and universities to create training pipelines that develop indigenous consulting talent—ensuring the growth of South African-owned business advisory capabilities.</w:t>
      </w:r>
    </w:p>
    <w:bookmarkEnd w:id="24"/>
    <w:bookmarkStart w:id="25" w:name="why-johannesburg-why-now"/>
    <w:p>
      <w:pPr>
        <w:pStyle w:val="Heading2"/>
      </w:pPr>
      <w:r>
        <w:t xml:space="preserve">Why Johannesburg? Why Now?</w:t>
      </w:r>
    </w:p>
    <w:p>
      <w:pPr>
        <w:pStyle w:val="FirstParagraph"/>
      </w:pPr>
      <w:r>
        <w:t xml:space="preserve">The timing for specialized consulting in South Africa Johannesburg has never been more critical. As the continent's largest economy faces structural challenges—from electricity constraints to global supply chain shifts—the demand for agile, locally grounded Business Consultants is accelerating. The recent</w:t>
      </w:r>
      <w:r>
        <w:t xml:space="preserve"> </w:t>
      </w:r>
      <w:r>
        <w:rPr>
          <w:iCs/>
          <w:i/>
        </w:rPr>
        <w:t xml:space="preserve">South Africa Investment Conference</w:t>
      </w:r>
      <w:r>
        <w:t xml:space="preserve"> </w:t>
      </w:r>
      <w:r>
        <w:t xml:space="preserve">highlighted that 74% of multinational investors cite "local business acumen" as their top selection criterion for consulting partners. Johannesburg’s position as the gateway to 1.3 billion consumers in Africa makes it the natural hub for consultants who understand continental complexities. My goal is to be at this intersection, offering solutions that recognize Johannesburg isn’t just a city—it’s a launchpad for African business transformation.</w:t>
      </w:r>
    </w:p>
    <w:bookmarkEnd w:id="25"/>
    <w:bookmarkStart w:id="26" w:name="conclusion-a-commitment-to-excellence"/>
    <w:p>
      <w:pPr>
        <w:pStyle w:val="Heading2"/>
      </w:pPr>
      <w:r>
        <w:t xml:space="preserve">Conclusion: A Commitment to Excellence</w:t>
      </w:r>
    </w:p>
    <w:p>
      <w:pPr>
        <w:pStyle w:val="FirstParagraph"/>
      </w:pPr>
      <w:r>
        <w:t xml:space="preserve">This Statement of Purpose represents not merely an application, but a pledge. I pledge to uphold the highest standards of integrity as a Business Consultant serving South Africa Johannesburg—where every recommendation will be rigorously tested against local realities, and every engagement will prioritize sustainable value creation over short-term gains. I am prepared to immerse myself in the rhythm of this city: from morning coffee discussions at Sandton City to community workshops in Alexandra, from boardroom strategy sessions to township entrepreneur forums. My career as a Business Consultant will be defined by Johannesburg’s spirit—resilient, innovative, and unapologetically ambitious for its people. As I stand on the threshold of this journey, I am confident that my strategic perspective, cultural fluency, and unwavering commitment to South Africa’s economic future make me uniquely positioned to contribute meaningfully as a Business Consultant in Johannesburg. This is where transformative business leadership begins—and where my professional purpose finds its truest expression.</w:t>
      </w:r>
    </w:p>
    <w:p>
      <w:pPr>
        <w:pStyle w:val="BodyText"/>
      </w:pPr>
      <w:r>
        <w:t xml:space="preserve">End of Statement of Purpose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Business Consultant Career in South Africa Johannesburg</dc:title>
  <dc:creator/>
  <cp:keywords/>
  <dcterms:created xsi:type="dcterms:W3CDTF">2025-12-10T04:48:33Z</dcterms:created>
  <dcterms:modified xsi:type="dcterms:W3CDTF">2025-12-10T04:48:33Z</dcterms:modified>
</cp:coreProperties>
</file>

<file path=docProps/custom.xml><?xml version="1.0" encoding="utf-8"?>
<Properties xmlns="http://schemas.openxmlformats.org/officeDocument/2006/custom-properties" xmlns:vt="http://schemas.openxmlformats.org/officeDocument/2006/docPropsVTypes"/>
</file>