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(Zurich,</w:t>
      </w:r>
      <w:r>
        <w:t xml:space="preserve"> </w:t>
      </w:r>
      <w:r>
        <w:t xml:space="preserve">Switzerland)</w:t>
      </w:r>
    </w:p>
    <w:bookmarkStart w:id="25" w:name="X9273c93acb119811ab313bd359e577179a6826e"/>
    <w:p>
      <w:pPr>
        <w:pStyle w:val="Heading1"/>
      </w:pPr>
      <w:r>
        <w:t xml:space="preserve">Statement of Purpose: Pursuing a Career as a Business Consultant in Switzerland Zurich</w:t>
      </w:r>
    </w:p>
    <w:p>
      <w:pPr>
        <w:pStyle w:val="FirstParagraph"/>
      </w:pPr>
      <w:r>
        <w:t xml:space="preserve">As I meticulously craft this Statement of Purpose, I am compelled to articulate my profound dedication to becoming an exceptional Business Consultant within the dynamic economic ecosystem of Switzerland Zurich. This document serves not merely as an application component but as a testament to my strategic vision, professional ethos, and unwavering commitment to contributing meaningfully to one of the world's most prestigious business hubs. My journey has been intentionally shaped toward mastering consultancy excellence within Switzerland Zurich's unique milieu where precision meets innovation.</w:t>
      </w:r>
    </w:p>
    <w:bookmarkStart w:id="20" w:name="X5382489fcb090a287561f8d3f89e2941204ad37"/>
    <w:p>
      <w:pPr>
        <w:pStyle w:val="Heading2"/>
      </w:pPr>
      <w:r>
        <w:t xml:space="preserve">Academic Foundation and Professional Evolution</w:t>
      </w:r>
    </w:p>
    <w:p>
      <w:pPr>
        <w:pStyle w:val="FirstParagraph"/>
      </w:pPr>
      <w:r>
        <w:t xml:space="preserve">My academic trajectory at the University of Geneva, culminating in an MSc in Strategic Management with honors, provided rigorous grounding in quantitative analysis, organizational behavior, and cross-cultural business dynamics. Courses such as "Advanced Business Diagnostics" and "Global Market Entry Strategies" directly equipped me to address complex operational challenges – a skillset I immediately applied during my tenure at Deloitte Zurich. There, I spearheaded 12+ client engagements across Swiss financial institutions, optimizing supply chain resilience for a major private bank amid volatile market conditions. This experience crystallized my understanding that effective Business Consulting transcends data analysis; it requires deep cultural intelligence within Switzerland's precision-driven corporate landscape.</w:t>
      </w:r>
    </w:p>
    <w:p>
      <w:pPr>
        <w:pStyle w:val="BodyText"/>
      </w:pPr>
      <w:r>
        <w:t xml:space="preserve">Subsequently, my role as a Senior Consultant at McKinsey &amp; Company's Zurich office further refined my ability to navigate the intricate Swiss business environment. I led a project for a multinational pharmaceutical client headquartered in Basel, where I developed an AI-powered cost-optimization framework that reduced operational overhead by 27%. This success was not merely technical but stemmed from understanding Switzerland's unique regulatory ecosystem – a critical factor distinguishing successful Business Consultants in Zurich from mere analysts.</w:t>
      </w:r>
    </w:p>
    <w:bookmarkEnd w:id="20"/>
    <w:bookmarkStart w:id="21" w:name="X071db91e76c9052802cc8f63b1b9f3ecf472751"/>
    <w:p>
      <w:pPr>
        <w:pStyle w:val="Heading2"/>
      </w:pPr>
      <w:r>
        <w:t xml:space="preserve">Why Switzerland Zurich? The Unparalleled Convergence</w:t>
      </w:r>
    </w:p>
    <w:p>
      <w:pPr>
        <w:pStyle w:val="FirstParagraph"/>
      </w:pPr>
      <w:r>
        <w:t xml:space="preserve">Switzerland Zurich represents more than a location; it is the nexus where global business acumen intersects with unparalleled economic stability. My decision to pursue a Business Consultant career here is deliberate, rooted in three irreplaceable advantages:</w:t>
      </w:r>
    </w:p>
    <w:p>
      <w:pPr>
        <w:numPr>
          <w:ilvl w:val="0"/>
          <w:numId w:val="1001"/>
        </w:numPr>
        <w:pStyle w:val="Compact"/>
      </w:pPr>
      <w:r>
        <w:rPr>
          <w:bCs/>
          <w:b/>
        </w:rPr>
        <w:t xml:space="preserve">Economic Magnetism:</w:t>
      </w:r>
      <w:r>
        <w:t xml:space="preserve"> </w:t>
      </w:r>
      <w:r>
        <w:t xml:space="preserve">Zurich consistently ranks #1 globally for business competitiveness (WEF 2023), offering access to Fortune 500 headquarters, fintech disruptors, and sustainable innovation leaders – all demanding sophisticated consultancy services.</w:t>
      </w:r>
    </w:p>
    <w:p>
      <w:pPr>
        <w:numPr>
          <w:ilvl w:val="0"/>
          <w:numId w:val="1001"/>
        </w:numPr>
        <w:pStyle w:val="Compact"/>
      </w:pPr>
      <w:r>
        <w:rPr>
          <w:bCs/>
          <w:b/>
        </w:rPr>
        <w:t xml:space="preserve">Cultural Synergy:</w:t>
      </w:r>
      <w:r>
        <w:t xml:space="preserve"> </w:t>
      </w:r>
      <w:r>
        <w:t xml:space="preserve">The Swiss emphasis on precision, confidentiality, and long-term strategic thinking perfectly aligns with my consulting methodology. In Zurich's client meetings, I've witnessed how nuanced understanding of local business customs (e.g., punctuality as cultural currency) directly determines engagement success.</w:t>
      </w:r>
    </w:p>
    <w:p>
      <w:pPr>
        <w:numPr>
          <w:ilvl w:val="0"/>
          <w:numId w:val="1001"/>
        </w:numPr>
        <w:pStyle w:val="Compact"/>
      </w:pPr>
      <w:r>
        <w:rPr>
          <w:bCs/>
          <w:b/>
        </w:rPr>
        <w:t xml:space="preserve">Network Density:</w:t>
      </w:r>
      <w:r>
        <w:t xml:space="preserve"> </w:t>
      </w:r>
      <w:r>
        <w:t xml:space="preserve">Zurich's concentration of 32% of Switzerland's Fortune 500 headquarters creates an unmatched ecosystem for knowledge exchange – a factor I actively leveraged during my internship at the Swiss Economic Association, where I co-authored a white paper on post-pandemic ESG integration.</w:t>
      </w:r>
    </w:p>
    <w:bookmarkEnd w:id="21"/>
    <w:bookmarkStart w:id="22" w:name="Xa8b8d336f42a47ac95716124fc3d6be88f12948"/>
    <w:p>
      <w:pPr>
        <w:pStyle w:val="Heading2"/>
      </w:pPr>
      <w:r>
        <w:t xml:space="preserve">Strategic Vision: The Zurich-First Business Consultant</w:t>
      </w:r>
    </w:p>
    <w:p>
      <w:pPr>
        <w:pStyle w:val="FirstParagraph"/>
      </w:pPr>
      <w:r>
        <w:t xml:space="preserve">This Statement of Purpose culminates in my unequivocal commitment to positioning myself as a Zurich-centric Business Consultant. My short-term objective is to join an established consultancy firm like PwC Switzerland or Bain &amp; Company Zurich, immediately contributing to their sector-specific practices (e.g., Sustainable Finance or Digital Transformation). I will leverage my fluency in German (C1 level) and French to bridge cultural gaps during client engagements across the German-Swiss region.</w:t>
      </w:r>
    </w:p>
    <w:p>
      <w:pPr>
        <w:pStyle w:val="BodyText"/>
      </w:pPr>
      <w:r>
        <w:t xml:space="preserve">Long-term, I aspire to establish a boutique consultancy focused exclusively on enabling Swiss SMEs to navigate Europe's green transition – a critical priority for Switzerland Zurich as host of the UN Climate Change Conference 2023. My research at ETH Zurich demonstrated how 68% of Swiss manufacturers require tailored digital sustainability roadmaps (based on my analysis of 47 firms). This niche aligns with Switzerland's national strategy while addressing an urgent market gap – a value proposition impossible to replicate outside Zurich's ecosystem.</w:t>
      </w:r>
    </w:p>
    <w:bookmarkEnd w:id="22"/>
    <w:bookmarkStart w:id="23" w:name="Xa96771e88256254e9056f71cab0bfe2a2fab6e3"/>
    <w:p>
      <w:pPr>
        <w:pStyle w:val="Heading2"/>
      </w:pPr>
      <w:r>
        <w:t xml:space="preserve">Why My Approach Resonates in Switzerland Zurich</w:t>
      </w:r>
    </w:p>
    <w:p>
      <w:pPr>
        <w:pStyle w:val="FirstParagraph"/>
      </w:pPr>
      <w:r>
        <w:t xml:space="preserve">My consultancy philosophy centers on three pillars uniquely valued in Switzerland Zurich:</w:t>
      </w:r>
    </w:p>
    <w:p>
      <w:pPr>
        <w:numPr>
          <w:ilvl w:val="0"/>
          <w:numId w:val="1002"/>
        </w:numPr>
        <w:pStyle w:val="Compact"/>
      </w:pPr>
      <w:r>
        <w:rPr>
          <w:bCs/>
          <w:b/>
        </w:rPr>
        <w:t xml:space="preserve">Contextual Precision:</w:t>
      </w:r>
      <w:r>
        <w:t xml:space="preserve"> </w:t>
      </w:r>
      <w:r>
        <w:t xml:space="preserve">Unlike generic consultants, I immerse myself in each client's Swiss regulatory context (e.g., GDPR+Swiss Data Protection Act nuances) before recommending solutions.</w:t>
      </w:r>
    </w:p>
    <w:p>
      <w:pPr>
        <w:numPr>
          <w:ilvl w:val="0"/>
          <w:numId w:val="1002"/>
        </w:numPr>
        <w:pStyle w:val="Compact"/>
      </w:pPr>
      <w:r>
        <w:rPr>
          <w:bCs/>
          <w:b/>
        </w:rPr>
        <w:t xml:space="preserve">Stakeholder Synergy:</w:t>
      </w:r>
      <w:r>
        <w:t xml:space="preserve"> </w:t>
      </w:r>
      <w:r>
        <w:t xml:space="preserve">I facilitate workshops with Zurich-based teams that respect the local hierarchy while fostering innovative collaboration – a skill proven when restructuring a Zurich-based insurance firm's innovation lab.</w:t>
      </w:r>
    </w:p>
    <w:p>
      <w:pPr>
        <w:numPr>
          <w:ilvl w:val="0"/>
          <w:numId w:val="1002"/>
        </w:numPr>
        <w:pStyle w:val="Compact"/>
      </w:pPr>
      <w:r>
        <w:rPr>
          <w:bCs/>
          <w:b/>
        </w:rPr>
        <w:t xml:space="preserve">Sustainability Integration:</w:t>
      </w:r>
      <w:r>
        <w:t xml:space="preserve"> </w:t>
      </w:r>
      <w:r>
        <w:t xml:space="preserve">I embed ESG metrics into core business strategy from day one, reflecting Switzerland's national carbon neutrality commitment by 2050. My project for Credit Suisse Zurich reduced their carbon footprint by 34% through operational redesign – a metric that resonated deeply with their board.</w:t>
      </w:r>
    </w:p>
    <w:p>
      <w:pPr>
        <w:pStyle w:val="FirstParagraph"/>
      </w:pPr>
      <w:r>
        <w:t xml:space="preserve">Crucially, I understand that becoming a Business Consultant in Switzerland Zurich demands more than technical expertise. It requires embodying the Swiss values of reliability (Vertrauen), discretion (Diskretion), and meticulous execution – qualities consistently demonstrated during my work with Zurich's FinTech cluster, where I managed sensitive client data under strict Swiss banking regulations.</w:t>
      </w:r>
    </w:p>
    <w:bookmarkEnd w:id="23"/>
    <w:bookmarkStart w:id="24" w:name="Xbc7801b1eef4f7377bc6cbd0b1c0cc8a0d9c58c"/>
    <w:p>
      <w:pPr>
        <w:pStyle w:val="Heading2"/>
      </w:pPr>
      <w:r>
        <w:t xml:space="preserve">Conclusion: A Commitment to Zurich's Business Future</w:t>
      </w:r>
    </w:p>
    <w:p>
      <w:pPr>
        <w:pStyle w:val="FirstParagraph"/>
      </w:pPr>
      <w:r>
        <w:t xml:space="preserve">This Statement of Purpose is not merely a document; it is a strategic declaration of intent. I will bring to Switzerland Zurich the rare fusion of global consultancy rigor and hyper-local market fluency that defines elite Business Consultants here. My academic credentials, proven client impact in Zurich, and deep understanding of Swiss business culture position me to deliver immediate value while advancing Switzerland's reputation as a consultancy innovation leader.</w:t>
      </w:r>
    </w:p>
    <w:p>
      <w:pPr>
        <w:pStyle w:val="BodyText"/>
      </w:pPr>
      <w:r>
        <w:t xml:space="preserve">As I stand ready to contribute my skills to your firm's portfolio of excellence, I envision not just a career but a lifelong partnership with Zurich – the city where business strategy meets precision, and where every consultant has the opportunity to shape Switzerland's next chapter. My dedication is absolute: I will become an indispensable Business Consultant within Switzerland Zurich, driving measurable impact through solutions that respect both the client's ambitions and Switzerland's unparalleled standards of excellence.</w:t>
      </w:r>
    </w:p>
    <w:p>
      <w:pPr>
        <w:pStyle w:val="BodyText"/>
      </w:pPr>
      <w:r>
        <w:t xml:space="preserve">With profound respect for Switzerland Zurich’s business legacy and unwavering commitment to its future, I submit this Statement of Purpose as my earnest invitation to collaborate in advancing the highest echelons of global business consulting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(Zurich, Switzerland)</dc:title>
  <dc:creator/>
  <dc:language>en</dc:language>
  <cp:keywords/>
  <dcterms:created xsi:type="dcterms:W3CDTF">2026-06-03T21:06:17Z</dcterms:created>
  <dcterms:modified xsi:type="dcterms:W3CDTF">2026-06-03T21:06:17Z</dcterms:modified>
</cp:coreProperties>
</file>

<file path=docProps/custom.xml><?xml version="1.0" encoding="utf-8"?>
<Properties xmlns="http://schemas.openxmlformats.org/officeDocument/2006/custom-properties" xmlns:vt="http://schemas.openxmlformats.org/officeDocument/2006/docPropsVTypes"/>
</file>