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a4734f719f7cca543a45dc1d868b9b18bd59"/>
    <w:p>
      <w:pPr>
        <w:pStyle w:val="Heading1"/>
      </w:pPr>
      <w:r>
        <w:t xml:space="preserve">Statement of Purpose: Advancing Business Excellence as a Business Consultant in Tanzania Dar es Salaam</w:t>
      </w:r>
    </w:p>
    <w:p>
      <w:pPr>
        <w:pStyle w:val="FirstParagraph"/>
      </w:pPr>
      <w:r>
        <w:t xml:space="preserve">As I prepare to embark on my professional journey as a dedicated Business Consultant, this Statement of Purpose articulates my unwavering commitment to transforming the economic landscape of Tanzania Dar es Salaam through strategic expertise and culturally attuned business solutions. Having meticulously researched the dynamic opportunities within Tanzania's fastest-growing urban hub, I affirm that Dar es Salaam represents not merely a geographical location but a vibrant ecosystem where innovation meets sustainable development—making it the ideal foundation for my consultancy career.</w:t>
      </w:r>
    </w:p>
    <w:p>
      <w:pPr>
        <w:pStyle w:val="BodyText"/>
      </w:pPr>
      <w:r>
        <w:t xml:space="preserve">My academic background in International Business with specialization in Emerging Markets Strategy, coupled with three years of consulting experience across East Africa, has equipped me with frameworks to address complex organizational challenges. During my tenure at Nairobi-based SustainaGrowth Consulting, I spearheaded projects for SMEs navigating post-pandemic recovery, including a pivotal initiative for a Dar es Salaam-based agricultural export firm. By implementing data-driven supply chain optimizations and market entry strategies for EU markets, we achieved a 34% increase in export volumes within 18 months. This experience crystallized my understanding that effective Business Consulting in Tanzania Dar es Salaam requires more than theoretical models—it demands immersion in local realities, from navigating the Tanzanian National Payment System (TNPS) to understanding the nuanced dynamics of the informal sector that constitutes 80% of Dar es Salaam’s economy.</w:t>
      </w:r>
    </w:p>
    <w:p>
      <w:pPr>
        <w:pStyle w:val="BodyText"/>
      </w:pPr>
      <w:r>
        <w:t xml:space="preserve">Tanzania Dar es Salaam’s economic trajectory is a powerful catalyst for my professional mission. As Africa’s fastest-growing city and East Africa’s premier trade gateway, Dar es Salaam generates 40% of Tanzania’s GDP and hosts over 200 international corporations. Yet, despite this potential, local businesses face critical barriers: fragmented regulatory environments, limited access to capital for SMEs (with only 12% securing formal financing), and digital literacy gaps. My Statement of Purpose is rooted in the conviction that targeted Business Consulting can dismantle these obstacles. For instance, I propose developing a "Dar es Salaam Business Accelerator Framework" integrating mobile-based financial tools with government initiatives like the Tanzania Investment Centre’s One-Stop Shop, enabling SMEs to navigate compliance while scaling operations.</w:t>
      </w:r>
    </w:p>
    <w:p>
      <w:pPr>
        <w:pStyle w:val="BodyText"/>
      </w:pPr>
      <w:r>
        <w:t xml:space="preserve">What distinguishes my approach is my commitment to culturally embedded consulting. Having lived and worked in Dar es Salaam for six months during my university fieldwork, I’ve observed that Tanzanian business culture prioritizes relationship-building ("Ujamaa" principles) over transactional engagements. My strategy involves co-creating solutions with local stakeholders—conducting workshops in Swahili alongside English, leveraging community leaders as change agents, and designing interventions aligned with the</w:t>
      </w:r>
      <w:r>
        <w:t xml:space="preserve"> </w:t>
      </w:r>
      <w:r>
        <w:rPr>
          <w:iCs/>
          <w:i/>
        </w:rPr>
        <w:t xml:space="preserve">Uhuru</w:t>
      </w:r>
      <w:r>
        <w:t xml:space="preserve"> </w:t>
      </w:r>
      <w:r>
        <w:t xml:space="preserve">(freedom) ethos of self-sufficiency emphasized by Tanzania’s National Development Vision 2025. This philosophy rejects one-size-fits-all Western models; instead, it adapts global best practices to local contexts—such as tailoring digital marketing strategies to leverage Dar es Salaam’s high mobile penetration rate (84% of adults) through platforms like M-Pesa and WhatsApp Business.</w:t>
      </w:r>
    </w:p>
    <w:p>
      <w:pPr>
        <w:pStyle w:val="BodyText"/>
      </w:pPr>
      <w:r>
        <w:t xml:space="preserve">My technical toolkit directly addresses Dar es Salaam’s most pressing business challenges. I am certified in the International Institute of Business Analysis (IIBA) methodologies and have mastered tools like Power BI for real-time market analytics—critical when advising businesses on volatile commodity markets like coffee or fisheries. For example, I developed a predictive pricing model for a Dar es Salaam seafood cooperative that reduced price volatility by 27% during the 2023 El Niño season. Additionally, my expertise in ESG (Environmental, Social, Governance) consulting aligns with Tanzania’s National Environmental Management Act and growing investor demand for sustainable practices. I plan to launch "Green Business Audits" specifically for Dar es Salaam enterprises seeking carbon-neutral certification under the Tanzania Climate Change Project.</w:t>
      </w:r>
    </w:p>
    <w:p>
      <w:pPr>
        <w:pStyle w:val="BodyText"/>
      </w:pPr>
      <w:r>
        <w:t xml:space="preserve">Furthermore, my professional network positions me uniquely to amplify impact. I maintain strong relationships with key institutions including the Tanzania Chamber of Commerce, Industry and Agriculture (TCCIA), Dar es Salaam University’s Business School, and the African Development Bank’s Dar es Salaam office. These connections enable me to bridge gaps between policy frameworks and on-the-ground implementation—a necessity for any credible Business Consultant in this ecosystem. I will actively collaborate with TCCIA to co-design "Consulting Clinics" where small businesses receive free strategy sessions, ensuring my services extend beyond profit-driven engagements to community development.</w:t>
      </w:r>
    </w:p>
    <w:p>
      <w:pPr>
        <w:pStyle w:val="BodyText"/>
      </w:pPr>
      <w:r>
        <w:t xml:space="preserve">Looking ahead, my five-year vision centers on establishing a locally led consultancy firm based in Dar es Salaam that becomes synonymous with trusted business transformation. Within two years, I aim to train 50 Tanzanian youth as junior consultants through partnerships with the Tanzania Vocational Education and Training Authority (TVETA), creating an indigenous talent pipeline. Long-term, I will advocate for policy reforms—such as streamlining business registration for women-led enterprises—by presenting evidence-based proposals to the Office of the Prime Minister. This approach reflects my belief that sustainable growth requires elevating local capacity rather than importing external solutions.</w:t>
      </w:r>
    </w:p>
    <w:p>
      <w:pPr>
        <w:pStyle w:val="BodyText"/>
      </w:pPr>
      <w:r>
        <w:t xml:space="preserve">Why Tanzania Dar es Salaam? Because it is here that economic opportunity and social impact converge most powerfully. As a nation prioritizing "Ujamaa" (familyhood) in its development philosophy, Tanzania offers a unique canvas where Business Consulting transcends profit margins to foster collective prosperity. My Statement of Purpose is not just an application—it’s a pledge to serve as the bridge between global business intelligence and Tanzania’s local ingenuity. In Dar es Salaam’s bustling markets, coastal industries, and burgeoning tech hubs like Msimbazi Valley, I see not challenges but catalysts for change.</w:t>
      </w:r>
    </w:p>
    <w:p>
      <w:pPr>
        <w:pStyle w:val="BodyText"/>
      </w:pPr>
      <w:r>
        <w:t xml:space="preserve">I envision my role as a Business Consultant in Tanzania Dar es Salaam to be one of empowerment—equipping entrepreneurs with the tools to navigate complexities while honoring Tanzanian values. When a small-scale horticulturist in Mbagala secures a fair-trade contract through my supply chain analysis, or when a female-led garment cooperative expands its export reach via my market-entry strategy, I witness the tangible impact of purpose-driven consulting. These moments embody why I am committed to this journey: To ensure that every business in Tanzania Dar es Salaam doesn’t just survive—but thrives as part of a more inclusive and dynamic economy.</w:t>
      </w:r>
    </w:p>
    <w:p>
      <w:pPr>
        <w:pStyle w:val="BodyText"/>
      </w:pPr>
      <w:r>
        <w:t xml:space="preserve">As I step forward, my dedication remains unwavering. This Statement of Purpose is the cornerstone of my commitment to becoming an indispensable Business Consultant in Tanzania Dar es Salaam—a catalyst for growth where strategic insight meets human potential in one of Africa’s most promising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Tanzania Dar es Salaam</dc:title>
  <dc:creator/>
  <dc:language>en</dc:language>
  <cp:keywords/>
  <dcterms:created xsi:type="dcterms:W3CDTF">2026-07-24T08:43:02Z</dcterms:created>
  <dcterms:modified xsi:type="dcterms:W3CDTF">2026-07-24T08:43:02Z</dcterms:modified>
</cp:coreProperties>
</file>

<file path=docProps/custom.xml><?xml version="1.0" encoding="utf-8"?>
<Properties xmlns="http://schemas.openxmlformats.org/officeDocument/2006/custom-properties" xmlns:vt="http://schemas.openxmlformats.org/officeDocument/2006/docPropsVTypes"/>
</file>