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54dc68a4d0678edd6a2bba02b8a76237ce48fa"/>
    <w:p>
      <w:pPr>
        <w:pStyle w:val="Heading1"/>
      </w:pPr>
      <w:r>
        <w:t xml:space="preserve">Statement of Purpose: Embracing Craftsmanship as a Carpenter in India New Delhi</w:t>
      </w:r>
    </w:p>
    <w:p>
      <w:pPr>
        <w:pStyle w:val="FirstParagraph"/>
      </w:pPr>
      <w:r>
        <w:t xml:space="preserve">As I prepare this Statement of Purpose, I stand before the threshold of a meaningful professional journey—one deeply rooted in the tangible artistry of woodworking and committed to contributing to the evolving architectural landscape of India New Delhi. This document serves not merely as an application, but as a testament to my unwavering dedication to carpentry as both a livelihood and a cultural legacy. In India’s rapidly growing metropolis where heritage meets modernity, I seek not just employment, but the opportunity to become an integral part of New Delhi’s skilled craftsmanship community.</w:t>
      </w:r>
    </w:p>
    <w:p>
      <w:pPr>
        <w:pStyle w:val="BodyText"/>
      </w:pPr>
      <w:r>
        <w:t xml:space="preserve">My journey with wood began in childhood amid the dusty workshops of my grandfather’s carpentry studio in Uttar Pradesh. While other children played with plastic toys, I was captivated by the rhythmic thud of chisels and the scent of freshly cut teak. My grandfather, a master craftsman who had restored Mughal-era doors for Delhi’s historic havelis, taught me that every joint tells a story. By age 14, I was apprenticed full-time—measuring timber with my own hands, learning to discern grain patterns that would determine the strength of a beam or the elegance of a panel. This apprenticeship wasn’t just about saws and nails; it was about understanding wood as a living material with memory. By 18, I had completed over 50 projects—from intricate jali screens for temple renovations to modular furniture for urban apartments—honing skills that would become my professional compass.</w:t>
      </w:r>
    </w:p>
    <w:p>
      <w:pPr>
        <w:pStyle w:val="BodyText"/>
      </w:pPr>
      <w:r>
        <w:t xml:space="preserve">My formal training at the National Institute of Construction Management and Research (NICMAR) in Navi Mumbai deepened this foundation. While many carpentry programs focus narrowly on technical execution, NICMAR’s curriculum emphasized sustainable practices and structural integrity—a critical perspective for India New Delhi’s unique challenges. I studied traditional Indian joinery techniques like *tala* (mortise-and-tenon) while learning modern methods such as CNC precision cutting for contemporary projects. One pivotal project involved reconstructing a damaged *jharokha* (balcony) for a heritage building in Old Delhi—a task requiring meticulous alignment with 17th-century architectural standards. This experience cemented my belief that the best carpentry harmonizes respect for history with innovative problem-solving, especially in a city where every new construction must coexist with centuries of legacy.</w:t>
      </w:r>
    </w:p>
    <w:p>
      <w:pPr>
        <w:pStyle w:val="BodyText"/>
      </w:pPr>
      <w:r>
        <w:t xml:space="preserve">What drives me is not merely to build structures, but to create spaces that resonate with cultural identity. In India New Delhi—a city where 12th-century Qutb Minar stands beside glass-spired corporate towers—woodwork is the quiet bridge between eras. I’ve witnessed how a perfectly fitted wooden window frame can transform a bland modern office into a space imbued with warmth, or how hand-carved *jaali* screens in residential complexes preserve the spirit of *shikharbadi* (traditional Indian homes). My work on the restoration of Lodi Gardens’ century-old pavilions taught me that as a Carpenter, I am not an artisan alone but a guardian of memory. In New Delhi, where construction booms collide with heritage conservation efforts, such duality is our greatest challenge and opportunity.</w:t>
      </w:r>
    </w:p>
    <w:p>
      <w:pPr>
        <w:pStyle w:val="BodyText"/>
      </w:pPr>
      <w:r>
        <w:t xml:space="preserve">I recognize that India’s carpentry sector faces critical gaps: the decline of apprenticeship culture, inconsistent safety standards in informal workshops, and a shortage of skilled labor capable of handling both traditional restoration and modern design. My Statement of Purpose centers on bridging these gaps. I am eager to join established firms like Jyoti Constructions or smaller artisan collectives in New Delhi’s Hauz Khas Village—where sustainability meets craftsmanship—to train junior artisans in ethical sourcing (using FSC-certified wood from India’s certified forests) and digital drafting tools. I envision creating a small workshop near Sadar Bazaar where apprentices learn to craft *shikhar* (roof supports) for heritage projects while also designing modular furniture for Delhi’s expanding middle class.</w:t>
      </w:r>
    </w:p>
    <w:p>
      <w:pPr>
        <w:pStyle w:val="BodyText"/>
      </w:pPr>
      <w:r>
        <w:t xml:space="preserve">Why India New Delhi? Because it is the crucible where India’s past and future are forged. As the city grows at 12% annually, its demand for skilled carpenters transcends mere construction—it fuels cultural continuity. The government’s *Heritage Conservation Policy* and Delhi Urban Art Commission actively seek artisans who understand both *mudhārī* (woodwork) and modern engineering. I aim to contribute by becoming a certified trainer under the National Skill Development Corporation’s (*NSDC*) carpentry initiative, ensuring my knowledge—gained from centuries-old techniques to contemporary software like AutoCAD—reaches the next generation in New Delhi’s underserved neighborhoods.</w:t>
      </w:r>
    </w:p>
    <w:p>
      <w:pPr>
        <w:pStyle w:val="BodyText"/>
      </w:pPr>
      <w:r>
        <w:t xml:space="preserve">My professional ethos is simple: every cut must honor the wood, and every project must serve people. I have witnessed how poorly executed carpentry can lead to structural failures, but also how masterful work elevates lives. When my team installed hand-carved wooden partitions for a Delhi-based NGO’s community center (supporting 500+ women), the space became a symbol of dignity—a testament to wood’s power beyond utility. In India New Delhi, where urbanization threatens cultural identity, skilled carpenters are not just workers; we are storytellers shaping the city’s soul.</w:t>
      </w:r>
    </w:p>
    <w:p>
      <w:pPr>
        <w:pStyle w:val="BodyText"/>
      </w:pPr>
      <w:r>
        <w:t xml:space="preserve">Looking ahead, I commit to three goals as a Carpenter in this vibrant metropolis: First, to mentor 20 apprentices within five years through formal workshops. Second, to pioneer a “Green Carpentry Initiative” sourcing reclaimed wood from Delhi’s demolition sites for affordable housing projects. Third, and most importantly, to embody the humility of my grandfather’s workshop—where the value of craftsmanship is measured not in profit margins but in how well our work endures across generations.</w:t>
      </w:r>
    </w:p>
    <w:p>
      <w:pPr>
        <w:pStyle w:val="BodyText"/>
      </w:pPr>
      <w:r>
        <w:t xml:space="preserve">This Statement of Purpose is my pledge. I do not seek merely a job as a Carpenter; I seek to become part of New Delhi’s living heritage, one meticulously crafted joint at a time. In India New Delhi—where every wooden beam supports not just walls but dreams—I am ready to shape the future with the wisdom of tradition.</w:t>
      </w:r>
    </w:p>
    <w:p>
      <w:pPr>
        <w:pStyle w:val="BodyText"/>
      </w:pPr>
      <w:r>
        <w:t xml:space="preserve">With profound respect for the craft and unwavering commitment to contributing to India’s urban narrative,</w:t>
      </w:r>
    </w:p>
    <w:p>
      <w:pPr>
        <w:pStyle w:val="BodyText"/>
      </w:pP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Profession in India New Delhi</dc:title>
  <dc:creator/>
  <dc:language>en</dc:language>
  <cp:keywords/>
  <dcterms:created xsi:type="dcterms:W3CDTF">2026-07-21T10:41:08Z</dcterms:created>
  <dcterms:modified xsi:type="dcterms:W3CDTF">2026-07-21T10:41:08Z</dcterms:modified>
</cp:coreProperties>
</file>

<file path=docProps/custom.xml><?xml version="1.0" encoding="utf-8"?>
<Properties xmlns="http://schemas.openxmlformats.org/officeDocument/2006/custom-properties" xmlns:vt="http://schemas.openxmlformats.org/officeDocument/2006/docPropsVTypes"/>
</file>