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b1f5bace12adecda0e7c9503a5c5d80d55a7914"/>
    <w:p>
      <w:pPr>
        <w:pStyle w:val="Heading1"/>
      </w:pPr>
      <w:r>
        <w:t xml:space="preserve">Statement of Purpose: A Skilled Carpenter Seeking Opportunity in New Zealand Auckland</w:t>
      </w:r>
    </w:p>
    <w:p>
      <w:pPr>
        <w:pStyle w:val="FirstParagraph"/>
      </w:pPr>
      <w:r>
        <w:t xml:space="preserve">As a dedicated and highly skilled Carpenter with over eight years of comprehensive experience in residential, commercial, and structural construction, I am writing to express my profound commitment to establishing my career in New Zealand Auckland. This Statement of Purpose outlines my professional journey, technical expertise aligned with New Zealand standards, and unwavering intention to contribute meaningfully to Auckland’s thriving construction sector while permanently settling within the vibrant communities of Aotearoa. My aspiration is not merely to work as a Carpenter but to become an integral part of Auckland’s evolving urban landscape—a city I have long admired for its dynamic energy, cultural richness, and progressive approach to sustainable development.</w:t>
      </w:r>
    </w:p>
    <w:p>
      <w:pPr>
        <w:pStyle w:val="BodyText"/>
      </w:pPr>
      <w:r>
        <w:t xml:space="preserve">My journey began in regional Australia, where I trained under master Carpenters across diverse projects including high-end residential builds, multi-story commercial developments, and heritage restoration. This foundational experience honed my proficiency in critical areas such as timber framing (adhering strictly to NZS 3604 standards), precision joinery, formwork installation for concrete structures, and the meticulous application of weatherproofing systems like sarking and cladding. I have operated advanced power tools—from circular saws to nail guns—with exceptional safety awareness, consistently achieving zero incident reports in my last four years. Crucially, I hold a nationally recognized Certificate III in Carpentry (AQF Level 3) and have actively pursued supplementary training in earthquake-resistant construction techniques, which are paramount for New Zealand’s seismic resilience. I am committed to obtaining the NZ Carpenter Licence through the New Zealand Qualifications Authority (NZQA) upon arrival to fully comply with local regulations.</w:t>
      </w:r>
    </w:p>
    <w:p>
      <w:pPr>
        <w:pStyle w:val="BodyText"/>
      </w:pPr>
      <w:r>
        <w:t xml:space="preserve">What drives me is not just technical skill, but a deep respect for craftsmanship that serves people and place. In my previous role on a mixed-use development in Sydney’s inner city, I collaborated closely with architects and engineers to translate complex designs into functional living spaces—managing tight deadlines while ensuring every joist, wall frame, and staircase met exacting quality benchmarks. This experience taught me the value of clear communication within multicultural teams—a skill I will leverage immediately upon joining Auckland’s diverse construction workforce. I understand that New Zealand’s building industry prioritizes safety, efficiency, and sustainability; my background includes using recycled timber in projects and implementing waste-reduction strategies that align with Auckland Council’s environmental goals. The city’s emphasis on green building initiatives, such as those under the Energy Efficiency and Conservation Authority (EECA), resonates strongly with my personal commitment to responsible construction.</w:t>
      </w:r>
    </w:p>
    <w:p>
      <w:pPr>
        <w:pStyle w:val="BodyText"/>
      </w:pPr>
      <w:r>
        <w:t xml:space="preserve">Auckland is my chosen destination for several compelling reasons. First, it represents New Zealand’s epicentre of growth—where population expansion drives urgent demand for housing, infrastructure upgrades (like the Auckland Light Rail project), and commercial hubs across suburbs such as Ōtāhuhu, Manukau, and Mount Eden. As a Carpenter seeking stability and long-term opportunity, I recognize that Auckland’s construction sector is not just active but accelerating. Second, I am deeply inspired by Aotearoa’s cultural ethos of whānau (family) and community collaboration—a value system embodied in Māori building philosophies like "kaitiakitanga" (guardianship of the environment). I aim to learn from local practices and contribute to projects that honor both historical significance and modern needs, such as restoring heritage properties in areas like Parnell or developing sustainable housing for vulnerable communities.</w:t>
      </w:r>
    </w:p>
    <w:p>
      <w:pPr>
        <w:pStyle w:val="BodyText"/>
      </w:pPr>
      <w:r>
        <w:t xml:space="preserve">My commitment extends beyond work; it encompasses permanent settlement. I have researched New Zealand’s skilled migrant visa pathways (specifically the Skilled Migrant Category) and confirm my eligibility under the points system. My age, qualifications, English proficiency (IELTS 7.0), and strong offer of employment from a registered Auckland-based contractor align precisely with immigration criteria. I intend to reside in Auckland for my entire career—investing in local community networks, raising a family within its cultural fabric, and contributing through initiatives like the New Zealand Registered Master Builders Association (NZRMB). I am not seeking temporary work; I seek to build roots here. This is why I have already begun learning basic Te Reo Māori phrases and researching Auckland’s housing challenges—demonstrating genuine investment in becoming a true member of this community, not just a visitor.</w:t>
      </w:r>
    </w:p>
    <w:p>
      <w:pPr>
        <w:pStyle w:val="BodyText"/>
      </w:pPr>
      <w:r>
        <w:t xml:space="preserve">Furthermore, I recognize the unique demands of Auckland’s environment. Coastal humidity requires specialized knowledge in moisture-resistant framing; urban density necessitates precision to minimize neighbor disruption; and rapid growth demands adaptability to evolving building codes. My prior experience with modular construction—a method increasingly adopted in Auckland for speed and efficiency—positions me well to support these trends. I have studied New Zealand’s Building Code, Part E (Thermal Performance), and am prepared to apply this immediately on projects across the region, from coastal renovations in Devonport to high-rise apartment builds near the CBD.</w:t>
      </w:r>
    </w:p>
    <w:p>
      <w:pPr>
        <w:pStyle w:val="BodyText"/>
      </w:pPr>
      <w:r>
        <w:t xml:space="preserve">In conclusion, my journey as a Carpenter has been defined by precision, respect for craft, and a commitment to community. New Zealand Auckland represents the ideal confluence of opportunity and purpose: a city where skilled tradespeople are valued as essential stewards of progress. I bring technical expertise honed in competitive markets, an eagerness to embrace NZ-specific standards, and a sincere desire to integrate fully into Auckland’s social and professional life. This Statement of Purpose reflects not just my qualifications but my enduring promise—to build excellence, contribute meaningfully, and become a lifelong contributor to the heart of New Zealand’s largest city. I eagerly anticipate the opportunity to bring this passion to New Zealand Auckland and am confident that my skills will be an asset in meeting the region’s construction challenges with resilience and innovation.</w:t>
      </w:r>
    </w:p>
    <w:p>
      <w:pPr>
        <w:pStyle w:val="BodyText"/>
      </w:pPr>
      <w:r>
        <w:t xml:space="preserve">Respectfully submitted,</w:t>
      </w:r>
      <w:r>
        <w:br/>
      </w:r>
      <w:r>
        <w:t xml:space="preserve">[Your Full Name]</w:t>
      </w:r>
      <w:r>
        <w:br/>
      </w:r>
      <w:r>
        <w:t xml:space="preserve">Skilled Carpenter | Certified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New Zealand Auckland</dc:title>
  <dc:creator/>
  <dc:language>en</dc:language>
  <cp:keywords/>
  <dcterms:created xsi:type="dcterms:W3CDTF">2026-07-24T05:19:13Z</dcterms:created>
  <dcterms:modified xsi:type="dcterms:W3CDTF">2026-07-24T05:19:13Z</dcterms:modified>
</cp:coreProperties>
</file>

<file path=docProps/custom.xml><?xml version="1.0" encoding="utf-8"?>
<Properties xmlns="http://schemas.openxmlformats.org/officeDocument/2006/custom-properties" xmlns:vt="http://schemas.openxmlformats.org/officeDocument/2006/docPropsVTypes"/>
</file>