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Nigeria</w:t>
      </w:r>
      <w:r>
        <w:t xml:space="preserve"> </w:t>
      </w:r>
      <w:r>
        <w:t xml:space="preserve">Abuja</w:t>
      </w:r>
    </w:p>
    <w:bookmarkStart w:id="26" w:name="statement-of-purpose"/>
    <w:p>
      <w:pPr>
        <w:pStyle w:val="Heading1"/>
      </w:pPr>
      <w:r>
        <w:t xml:space="preserve">Statement of Purpose</w:t>
      </w:r>
    </w:p>
    <w:p>
      <w:pPr>
        <w:pStyle w:val="FirstParagraph"/>
      </w:pPr>
      <w:r>
        <w:t xml:space="preserve">For Admission to Carpentry Training and Professional Development in Nigeria Abuja</w:t>
      </w:r>
    </w:p>
    <w:p>
      <w:pPr>
        <w:pStyle w:val="BodyText"/>
      </w:pPr>
      <w:r>
        <w:t xml:space="preserve">I am writing this Statement of Purpose to express my profound commitment to elevating the craft of carpentry within Nigeria Abuja. As a dedicated artisan with six years of hands-on experience in woodworking and construction, I seek to formalize my skills through structured training in the vibrant capital city, where infrastructure development and cultural preservation intersect. This document serves as both a roadmap for my professional journey and a testament to how I intend to contribute meaningfully to Abuja’s architectural landscape as a skilled Carpenter.</w:t>
      </w:r>
    </w:p>
    <w:bookmarkStart w:id="20" w:name="foundations-of-my-craft"/>
    <w:p>
      <w:pPr>
        <w:pStyle w:val="Heading2"/>
      </w:pPr>
      <w:r>
        <w:t xml:space="preserve">Foundations of My Craft</w:t>
      </w:r>
    </w:p>
    <w:p>
      <w:pPr>
        <w:pStyle w:val="FirstParagraph"/>
      </w:pPr>
      <w:r>
        <w:t xml:space="preserve">My passion for carpentry began in childhood, observing my grandfather transform raw timber into functional art in our village workshop near Kaduna. He taught me that wood is not merely a material but a canvas for heritage—each joint, each finish carries the weight of tradition. This early exposure instilled in me an understanding that carpentry is both an art and a necessity. After completing vocational training at the National Youth Service Corps (NYSC) Technical Centre in Jos, I apprenticed under master craftsman Mr. Ibrahim Bello in Abuja’s Wuse District, where I honed skills ranging from traditional wooden furniture making to modern structural framing for high-end residential projects.</w:t>
      </w:r>
    </w:p>
    <w:bookmarkEnd w:id="20"/>
    <w:bookmarkStart w:id="21" w:name="why-nigeria-abuja-a-strategic-choice"/>
    <w:p>
      <w:pPr>
        <w:pStyle w:val="Heading2"/>
      </w:pPr>
      <w:r>
        <w:t xml:space="preserve">Why Nigeria Abuja? A Strategic Choice</w:t>
      </w:r>
    </w:p>
    <w:p>
      <w:pPr>
        <w:pStyle w:val="FirstParagraph"/>
      </w:pPr>
      <w:r>
        <w:t xml:space="preserve">Nigeria Abuja presents an unparalleled ecosystem for a Carpenter’s growth. As the nation’s administrative heart, the city experiences constant urban expansion—new government buildings, luxury housing estates like Jabi Lake and Maitama, and cultural centers such as the National Museum demand precision craftsmanship. Unlike rural areas where woodwork often relies on rudimentary methods, Abuja’s market embraces innovation: from eco-friendly bamboo flooring in sustainable housing projects to intricate wooden facades for commercial complexes. I recognize that Nigeria Abuja is not just a location; it is a living laboratory where traditional techniques merge with contemporary design, and I am eager to immerse myself in this dynamic environment.</w:t>
      </w:r>
    </w:p>
    <w:bookmarkEnd w:id="21"/>
    <w:bookmarkStart w:id="22" w:name="Xa852d1c2477b2500ba7d336be05bb905929d1f9"/>
    <w:p>
      <w:pPr>
        <w:pStyle w:val="Heading2"/>
      </w:pPr>
      <w:r>
        <w:t xml:space="preserve">Professional Evolution and Technical Proficiency</w:t>
      </w:r>
    </w:p>
    <w:p>
      <w:pPr>
        <w:pStyle w:val="FirstParagraph"/>
      </w:pPr>
      <w:r>
        <w:t xml:space="preserve">My career has been defined by progressive responsibility. At Jamiu Construction Ltd, I managed the fabrication of custom joinery for over 50 high-rise apartment units, ensuring compliance with Nigerian Building Code standards. I mastered CAD software for blueprint interpretation and operate all essential tools—from hand planes to power saws—with safety as my non-negotiable priority. Crucially, I’ve navigated Abuja’s unique challenges: monsoon-season wood swelling in the rainy months, sourcing sustainably harvested timber amid regional shortages, and adapting designs for the city’s tropical climate. My recent project crafting wooden screens for a cultural village in Garki demonstrated how carpentry can support community identity—blending Yoruba patterns with modern aesthetics to create functional art that resonates locally.</w:t>
      </w:r>
    </w:p>
    <w:bookmarkEnd w:id="22"/>
    <w:bookmarkStart w:id="23" w:name="vision-for-growth-in-abuja"/>
    <w:p>
      <w:pPr>
        <w:pStyle w:val="Heading2"/>
      </w:pPr>
      <w:r>
        <w:t xml:space="preserve">Vision for Growth in Abuja</w:t>
      </w:r>
    </w:p>
    <w:p>
      <w:pPr>
        <w:pStyle w:val="FirstParagraph"/>
      </w:pPr>
      <w:r>
        <w:t xml:space="preserve">My Statement of Purpose extends beyond personal advancement. I envision establishing a carpentry hub in Abuja’s industrial zone that trains youth from marginalized communities, creating pathways into a trade often overlooked in Nigeria’s skilled labor economy. With the Federal Government’s "Skills Acquisition and Entrepreneurship Programme" prioritizing construction, I aim to align my workshop with initiatives like the Abuja City Council’s Affordable Housing Scheme. By teaching sustainable practices—such as using reclaimed wood from demolished structures—I will address environmental concerns while reducing project costs for low-income housing developers.</w:t>
      </w:r>
    </w:p>
    <w:bookmarkEnd w:id="23"/>
    <w:bookmarkStart w:id="24" w:name="addressing-abujas-craftsmanship-gap"/>
    <w:p>
      <w:pPr>
        <w:pStyle w:val="Heading2"/>
      </w:pPr>
      <w:r>
        <w:t xml:space="preserve">Addressing Abuja’s Craftsmanship Gap</w:t>
      </w:r>
    </w:p>
    <w:p>
      <w:pPr>
        <w:pStyle w:val="FirstParagraph"/>
      </w:pPr>
      <w:r>
        <w:t xml:space="preserve">Currently, Nigeria Abuja faces a critical shortage of certified Carpenter professionals who understand both technical standards and cultural context. Many artisans lack formal training in blueprint reading or material science, leading to inconsistencies in projects. My proposed training at the Abuja Technical Institute (ATI) will bridge this gap through coursework in structural engineering fundamentals and Nigerian heritage architecture. I’ve already secured a partnership with the Nigerian Institute of Building (NIB) to integrate their certification standards into my learning plan—ensuring that every piece I craft meets national safety benchmarks while honoring local aesthetics.</w:t>
      </w:r>
    </w:p>
    <w:bookmarkEnd w:id="24"/>
    <w:bookmarkStart w:id="25" w:name="X5cac6c2ffd4bb7e0df0c73bdfb84b247ca8dbb6"/>
    <w:p>
      <w:pPr>
        <w:pStyle w:val="Heading2"/>
      </w:pPr>
      <w:r>
        <w:t xml:space="preserve">Conclusion: Crafting Legacy in the Capital</w:t>
      </w:r>
    </w:p>
    <w:p>
      <w:pPr>
        <w:pStyle w:val="FirstParagraph"/>
      </w:pPr>
      <w:r>
        <w:t xml:space="preserve">As a Carpenter, I view my work as an act of urban stewardship. In Nigeria Abuja, where concrete and steel dominate skylines, wood remains a vital thread connecting residents to their environment—whether in the carved doors of historic Jama’a Mosque or the modern furniture adorning Nnamdi Azikiwe International Airport’s terminals. This Statement of Purpose is my pledge to weave that thread more tightly into the city’s future. I seek not merely to build structures but to foster a legacy where craftsmanship elevates community pride, economic opportunity, and environmental care. Abuja’s growth trajectory offers the perfect stage for this mission, and I am prepared to invest every skill and ounce of dedication into becoming a pillar of its built heritage.</w:t>
      </w:r>
    </w:p>
    <w:p>
      <w:pPr>
        <w:pStyle w:val="BodyText"/>
      </w:pPr>
      <w:r>
        <w:t xml:space="preserve">I am ready to contribute as a Carpenter who understands that in Nigeria Abuja, every cut matters—and every finished piece tells a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Nigeria Abuja</dc:title>
  <dc:creator/>
  <dc:language>en</dc:language>
  <cp:keywords/>
  <dcterms:created xsi:type="dcterms:W3CDTF">2026-07-23T05:56:19Z</dcterms:created>
  <dcterms:modified xsi:type="dcterms:W3CDTF">2026-07-23T05:56:19Z</dcterms:modified>
</cp:coreProperties>
</file>

<file path=docProps/custom.xml><?xml version="1.0" encoding="utf-8"?>
<Properties xmlns="http://schemas.openxmlformats.org/officeDocument/2006/custom-properties" xmlns:vt="http://schemas.openxmlformats.org/officeDocument/2006/docPropsVTypes"/>
</file>