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w:t>
      </w:r>
      <w:r>
        <w:t xml:space="preserve"> </w:t>
      </w:r>
      <w:r>
        <w:t xml:space="preserve">Nigeria</w:t>
      </w:r>
      <w:r>
        <w:t xml:space="preserve"> </w:t>
      </w:r>
      <w:r>
        <w:t xml:space="preserve">Lagos</w:t>
      </w:r>
    </w:p>
    <w:bookmarkStart w:id="21" w:name="statement-of-purpose"/>
    <w:p>
      <w:pPr>
        <w:pStyle w:val="Heading1"/>
      </w:pPr>
      <w:r>
        <w:t xml:space="preserve">STATEMENT OF PURPOSE</w:t>
      </w:r>
    </w:p>
    <w:bookmarkStart w:id="20" w:name="for-a-skilled-carpenter-in-nigeria-lagos"/>
    <w:p>
      <w:pPr>
        <w:pStyle w:val="Heading2"/>
      </w:pPr>
      <w:r>
        <w:t xml:space="preserve">FOR A SKILLED CARPENTER IN NIGERIA LAGOS</w:t>
      </w:r>
    </w:p>
    <w:p>
      <w:pPr>
        <w:pStyle w:val="FirstParagraph"/>
      </w:pPr>
      <w:r>
        <w:t xml:space="preserve">I am writing this Statement of Purpose to formally declare my commitment to advancing the craft of carpentry within Nigeria Lagos, where I intend to build a distinguished career that elevates both local construction standards and sustainable woodworking practices. As a dedicated artisan with over seven years of hands-on experience in the heart of Nigeria's most dynamic metropolis, I have witnessed firsthand how skilled carpenters are the unsung backbone of Lagos' rapidly transforming urban landscape. This Statement of Purpose outlines my professional journey, technical expertise, and unwavering dedication to contributing to Lagos' architectural evolution through exceptional craftsmanship.</w:t>
      </w:r>
    </w:p>
    <w:p>
      <w:pPr>
        <w:pStyle w:val="BodyText"/>
      </w:pPr>
      <w:r>
        <w:t xml:space="preserve">My connection to carpentry began in childhood in Surulere, a bustling neighborhood of Lagos where I observed master craftsmen transform raw timber into functional artistry for local homes and businesses. At age 14, I joined a family workshop specializing in traditional Yoruba wooden furniture and window frames—a space where sawdust was as familiar as the air we breathed. This early immersion instilled not just technical skills but an understanding of carpentry's cultural significance in Nigerian communities. After completing my secondary education at Federal Government College, Lagos, I pursued formal training at the Lagos State Technical College (LSTC) under the Department of Wood Technology. My curriculum included advanced timber identification, precision joinery techniques using both traditional hand tools and modern power equipment, structural engineering principles for residential construction, and sustainable forestry practices—a vital consideration in Nigeria's context where deforestation challenges demand responsible material sourcing.</w:t>
      </w:r>
    </w:p>
    <w:p>
      <w:pPr>
        <w:pStyle w:val="BodyText"/>
      </w:pPr>
      <w:r>
        <w:t xml:space="preserve">What distinguishes my approach as a Carpenter is my dual focus on heritage craftsmanship and contemporary innovation. In Lagos' competitive building industry, where projects range from high-rise apartments in Victoria Island to community housing in Ikorodu, I have consistently prioritized quality over speed without compromising on safety standards. For instance, while working with Lagos-based developer</w:t>
      </w:r>
      <w:r>
        <w:t xml:space="preserve"> </w:t>
      </w:r>
      <w:r>
        <w:rPr>
          <w:iCs/>
          <w:i/>
        </w:rPr>
        <w:t xml:space="preserve">Heritage Construction Limited</w:t>
      </w:r>
      <w:r>
        <w:t xml:space="preserve">, I led a team that executed bespoke wooden partitions for a luxury boutique hotel project in Ikoyi—where every curve and joint had to harmonize with the property's Afro-modern aesthetic. The project was completed 3 days ahead of schedule, earning commendations for zero material wastage, a critical factor given Lagos' current timber supply chain challenges.</w:t>
      </w:r>
    </w:p>
    <w:p>
      <w:pPr>
        <w:pStyle w:val="BodyText"/>
      </w:pPr>
      <w:r>
        <w:t xml:space="preserve">The necessity for skilled Carpenter professionals in Nigeria Lagos cannot be overstated. According to the Nigerian Bureau of Statistics (2023), the construction sector contributes 7.8% to national GDP, with Lagos driving over 45% of this activity. Yet, a persistent shortage of trained artisans—particularly those fluent in both traditional techniques and modern CAD-assisted design—creates bottlenecks in quality projects. In my five years at</w:t>
      </w:r>
      <w:r>
        <w:t xml:space="preserve"> </w:t>
      </w:r>
      <w:r>
        <w:rPr>
          <w:iCs/>
          <w:i/>
        </w:rPr>
        <w:t xml:space="preserve">Artisan Works Nigeria</w:t>
      </w:r>
      <w:r>
        <w:t xml:space="preserve">, I’ve trained 12 apprentices from underprivileged Lagos communities through a structured mentorship program that combines technical instruction with business skills, directly addressing the industry's talent gap while fostering economic mobility. This aligns perfectly with Lagos State's</w:t>
      </w:r>
      <w:r>
        <w:t xml:space="preserve"> </w:t>
      </w:r>
      <w:r>
        <w:rPr>
          <w:iCs/>
          <w:i/>
        </w:rPr>
        <w:t xml:space="preserve">"Building Communities for All"</w:t>
      </w:r>
      <w:r>
        <w:t xml:space="preserve"> </w:t>
      </w:r>
      <w:r>
        <w:t xml:space="preserve">initiative, which prioritizes local skill development in infrastructure projects.</w:t>
      </w:r>
    </w:p>
    <w:p>
      <w:pPr>
        <w:pStyle w:val="BodyText"/>
      </w:pPr>
      <w:r>
        <w:t xml:space="preserve">My professional philosophy centers on three pillars: precision, sustainability, and community impact. In a region where wood is often imported at high costs (with Lagos importing 68% of its timber from Cameroon and Central Africa), I have pioneered the use of locally sourced iroko and obeche woods in partnership with the</w:t>
      </w:r>
      <w:r>
        <w:t xml:space="preserve"> </w:t>
      </w:r>
      <w:r>
        <w:rPr>
          <w:iCs/>
          <w:i/>
        </w:rPr>
        <w:t xml:space="preserve">Nigerian Forestry Service</w:t>
      </w:r>
      <w:r>
        <w:t xml:space="preserve"> </w:t>
      </w:r>
      <w:r>
        <w:t xml:space="preserve">to reduce carbon footprint by 32% on my projects. When constructing a community center in Ajegunle, I implemented rainwater harvesting systems using repurposed wooden barrels—a solution that became a model for low-cost sustainable infrastructure. These initiatives reflect my belief that excellence in carpentry must extend beyond aesthetics to serve Lagos' environmental and social realities.</w:t>
      </w:r>
    </w:p>
    <w:p>
      <w:pPr>
        <w:pStyle w:val="BodyText"/>
      </w:pPr>
      <w:r>
        <w:t xml:space="preserve">What drives me daily is the transformative power of a well-crafted door, staircase, or cabinet—objects that shape daily life for Lagosians. In a city where infrastructure gaps create immense pressure on housing solutions, I view carpentry as both an art and a social necessity. My recent project with</w:t>
      </w:r>
      <w:r>
        <w:t xml:space="preserve"> </w:t>
      </w:r>
      <w:r>
        <w:rPr>
          <w:iCs/>
          <w:i/>
        </w:rPr>
        <w:t xml:space="preserve">UN-Habitat Lagos</w:t>
      </w:r>
      <w:r>
        <w:t xml:space="preserve"> </w:t>
      </w:r>
      <w:r>
        <w:t xml:space="preserve">involved constructing modular furniture for 200 school classrooms across six public schools in Eti-Osa, using reclaimed wood to cut costs by 40% while creating 15 temporary jobs. This work embodies my commitment to leveraging carpentry skills for community upliftment—a value deeply rooted in Lagosian ethos of</w:t>
      </w:r>
      <w:r>
        <w:t xml:space="preserve"> </w:t>
      </w:r>
      <w:r>
        <w:rPr>
          <w:iCs/>
          <w:i/>
        </w:rPr>
        <w:t xml:space="preserve">Ubuntu</w:t>
      </w:r>
      <w:r>
        <w:t xml:space="preserve"> </w:t>
      </w:r>
      <w:r>
        <w:t xml:space="preserve">(shared humanity).</w:t>
      </w:r>
    </w:p>
    <w:p>
      <w:pPr>
        <w:pStyle w:val="BodyText"/>
      </w:pPr>
      <w:r>
        <w:t xml:space="preserve">Looking ahead, I seek to formalize these contributions through a partnership with established Lagos firms committed to skill development. My immediate goal is to join an organization like</w:t>
      </w:r>
      <w:r>
        <w:t xml:space="preserve"> </w:t>
      </w:r>
      <w:r>
        <w:rPr>
          <w:iCs/>
          <w:i/>
        </w:rPr>
        <w:t xml:space="preserve">Lagos Metropolitan Development Project</w:t>
      </w:r>
      <w:r>
        <w:t xml:space="preserve">, where I can apply my expertise in prefabricated timber construction—critical for accelerating housing delivery in a city facing severe space constraints. Long-term, I aim to establish the</w:t>
      </w:r>
      <w:r>
        <w:t xml:space="preserve"> </w:t>
      </w:r>
      <w:r>
        <w:rPr>
          <w:iCs/>
          <w:i/>
        </w:rPr>
        <w:t xml:space="preserve">"Lagos Woodworking Collective,"</w:t>
      </w:r>
      <w:r>
        <w:t xml:space="preserve"> </w:t>
      </w:r>
      <w:r>
        <w:t xml:space="preserve">a cooperative providing training and fair-wage employment while standardizing quality across the state's carpentry sector. This venture would directly support Lagos State's 2030 Vision for "Quality Construction and Sustainable Cities."</w:t>
      </w:r>
    </w:p>
    <w:p>
      <w:pPr>
        <w:pStyle w:val="BodyText"/>
      </w:pPr>
      <w:r>
        <w:t xml:space="preserve">In conclusion, my journey as a Carpenter in Nigeria Lagos is not merely about cutting wood—it’s about building foundations, both literal and metaphorical. I bring technical mastery honed in Lagos' unique environment, a commitment to ethical practices that respect our forests and communities, and the humility to learn from the city's diverse cultural tapestry. This Statement of Purpose represents my earnest pledge to elevate carpentry from a trade to a respected profession that actively shapes Nigeria's urban future. I am ready not just to contribute—but to lead in transforming how Lagos builds its tomorrow, one precise joint at a time.</w:t>
      </w:r>
    </w:p>
    <w:p>
      <w:pPr>
        <w:pStyle w:val="BodyText"/>
      </w:pPr>
      <w:r>
        <w:t xml:space="preserve">Signed,</w:t>
      </w:r>
    </w:p>
    <w:p>
      <w:pPr>
        <w:pStyle w:val="BodyText"/>
      </w:pPr>
      <w:r>
        <w:t xml:space="preserve">Adebayo O. Adebayo</w:t>
      </w:r>
    </w:p>
    <w:p>
      <w:pPr>
        <w:pStyle w:val="BodyText"/>
      </w:pPr>
      <w:r>
        <w:t xml:space="preserve">Licensed Carpenter (Lagos State Ministry of Works, License #LSC-2016-897)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 Nigeria Lagos</dc:title>
  <dc:creator/>
  <dc:language>en</dc:language>
  <cp:keywords/>
  <dcterms:created xsi:type="dcterms:W3CDTF">2026-07-23T08:55:08Z</dcterms:created>
  <dcterms:modified xsi:type="dcterms:W3CDTF">2026-07-23T08:55:08Z</dcterms:modified>
</cp:coreProperties>
</file>

<file path=docProps/custom.xml><?xml version="1.0" encoding="utf-8"?>
<Properties xmlns="http://schemas.openxmlformats.org/officeDocument/2006/custom-properties" xmlns:vt="http://schemas.openxmlformats.org/officeDocument/2006/docPropsVTypes"/>
</file>