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w:t>
      </w:r>
      <w:r>
        <w:t xml:space="preserve"> </w:t>
      </w:r>
      <w:r>
        <w:t xml:space="preserve">in</w:t>
      </w:r>
      <w:r>
        <w:t xml:space="preserve"> </w:t>
      </w:r>
      <w:r>
        <w:t xml:space="preserve">Lima,</w:t>
      </w:r>
      <w:r>
        <w:t xml:space="preserve"> </w:t>
      </w:r>
      <w:r>
        <w:t xml:space="preserve">Peru</w:t>
      </w:r>
    </w:p>
    <w:bookmarkStart w:id="20" w:name="Xc78d100e6d94c609f30e12c0edd548d2577206a"/>
    <w:p>
      <w:pPr>
        <w:pStyle w:val="Heading1"/>
      </w:pPr>
      <w:r>
        <w:t xml:space="preserve">Statement of Purpose: Advancing Carpentry Excellence in Lima, Peru</w:t>
      </w:r>
    </w:p>
    <w:p>
      <w:pPr>
        <w:pStyle w:val="FirstParagraph"/>
      </w:pPr>
      <w:r>
        <w:t xml:space="preserve">I am writing this Statement of Purpose to formally express my dedicated commitment to elevating the carpentry profession within the vibrant urban landscape of Lima, Peru. As a skilled and passionate Carpenter with over seven years of hands-on experience across diverse construction environments, I have meticulously crafted a career path centered on precision, cultural sensitivity, and sustainable craftsmanship—qualities that are not only essential for success in Peru’s evolving architectural sector but also deeply aligned with the unique demands of Lima’s communities. My aspiration is to contribute meaningfully to the city's development through my expertise in woodworking, restoration, and innovative structural solutions tailored for Peru's climatic and cultural context.</w:t>
      </w:r>
    </w:p>
    <w:p>
      <w:pPr>
        <w:pStyle w:val="BodyText"/>
      </w:pPr>
      <w:r>
        <w:t xml:space="preserve">Lima’s architectural tapestry—from its historic colonial districts like Barranco and Miraflores to its rapidly expanding modern neighborhoods—demands a new generation of Carpenters who understand both traditional techniques and contemporary building standards. Having worked on projects ranging from the restoration of 19th-century wooden facades in Lima’s UNESCO-protected zones to the construction of eco-friendly housing in peripheral districts like San Juan de Lurigancho, I have developed a profound appreciation for how carpentry shapes community identity. In Peru Lima, where seismic resilience and climate adaptation are critical concerns following recent natural events, my training in earthquake-resistant framing techniques using locally sourced woods such as *cedro* (cedar) and *nogal* (walnut) positions me to address urgent infrastructure needs. I do not view carpentry merely as a trade; it is the art of translating architectural vision into safe, enduring structures that honor Lima’s heritage while embracing its future.</w:t>
      </w:r>
    </w:p>
    <w:p>
      <w:pPr>
        <w:pStyle w:val="BodyText"/>
      </w:pPr>
      <w:r>
        <w:t xml:space="preserve">My professional journey began in Arequipa, where I apprenticed under master artisans specializing in *carpintería tradicional*, learning to repair intricate wooden balconies and door frames integral to colonial architecture. This foundation was expanded through formal certifications in sustainable timber engineering from the Peruvian Association of Woodworking (APM), where I studied regional material properties and environmentally conscious practices. Crucially, I recognized that Lima’s unique challenges—high humidity, urban density, and a growing demand for affordable housing—require carpenters who can innovate within local constraints. For instance, in 2022, I collaborated with a social enterprise in Chosica to design modular wooden partitions for low-income housing units. These solutions reduced construction time by 30% while utilizing reclaimed timber from demolished structures, directly supporting Lima’s municipal goal of inclusive urban development. This project exemplified my belief that carpentry must serve both aesthetic and functional imperatives in Peru Lima.</w:t>
      </w:r>
    </w:p>
    <w:p>
      <w:pPr>
        <w:pStyle w:val="BodyText"/>
      </w:pPr>
      <w:r>
        <w:t xml:space="preserve">What draws me specifically to Lima is its unparalleled convergence of historical preservation and forward-thinking growth. The city’s recent focus on revitalizing cultural corridors—such as the *Costanera de Barranco* waterfront project—creates a critical need for Carpenters who can restore wooden elements while integrating modern safety protocols. I am committed to becoming part of this narrative, not merely as a laborer but as a problem-solver. My proposal includes establishing a small workshop in the San Isidro district, where I will train apprentices in *técnicas tradicionales* (traditional techniques) alongside sustainable modern methods. This initiative would address Lima’s shortage of certified artisans while preserving cultural knowledge at risk of being lost to industrialization. Furthermore, I aim to partner with local NGOs like *Arquitectura de la Ciudad* to apply my skills in community-led projects, such as building wooden playgrounds for public parks or restoring heritage homes in the historic center.</w:t>
      </w:r>
    </w:p>
    <w:p>
      <w:pPr>
        <w:pStyle w:val="BodyText"/>
      </w:pPr>
      <w:r>
        <w:t xml:space="preserve">My technical proficiency extends beyond manual dexterity. I am adept at using both hand tools—such as *sierras manuales* (hand saws) and chisels—and digital planning software like AutoCAD, allowing me to translate blueprints into precise structures. In Lima, where many contractors rely on imported materials that inflate costs, I prioritize working with Peruvian timber suppliers to support local economies and reduce carbon footprints. My recent work on a community center in Magdalena del Mar involved sourcing 90% of materials within 50 kilometers of Lima, cutting project costs by 25% while ensuring authenticity. This approach resonates deeply with Peru’s national strategy for sustainable development, particularly its *Plan Nacional de Desarrollo* (2021–2026), which emphasizes local resource utilization.</w:t>
      </w:r>
    </w:p>
    <w:p>
      <w:pPr>
        <w:pStyle w:val="BodyText"/>
      </w:pPr>
      <w:r>
        <w:t xml:space="preserve">Moreover, I understand that a Carpenter in Lima must navigate complex social dynamics. In neighborhoods like Rimac or Surco, where informal settlements often lack basic infrastructure, my role would extend beyond construction to community engagement. I have volunteered with *Manos Unidas* to teach carpentry basics to youth in marginal areas—empowering them with skills that combat unemployment while fostering pride in their built environment. This reflects my conviction that craftsmanship is not just about creating spaces, but building futures. In Peru Lima, where skilled labor shortages plague the construction sector, I aim to be a catalyst for change by mentoring others and promoting carpentry as a respected vocation.</w:t>
      </w:r>
    </w:p>
    <w:p>
      <w:pPr>
        <w:pStyle w:val="BodyText"/>
      </w:pPr>
      <w:r>
        <w:t xml:space="preserve">Looking ahead, I envision positioning myself as a bridge between traditional Peruvian craftsmanship and global innovation. As Lima prepares for the 2025 World Expo in neighboring Callao, the demand for high-quality wooden installations will surge. My experience with large-scale projects—such as constructing exhibition booths for Lima’s International Fair—proves my readiness to contribute to such events while maintaining cultural integrity. I am eager to bring this perspective to a team that values both artistry and practicality, ensuring every beam I shape supports not only a structure but also Lima’s identity as a city where history and progress coexist.</w:t>
      </w:r>
    </w:p>
    <w:p>
      <w:pPr>
        <w:pStyle w:val="BodyText"/>
      </w:pPr>
      <w:r>
        <w:t xml:space="preserve">In conclusion, this Statement of Purpose encapsulates my unwavering dedication to the carpentry profession within Peru Lima. It is not merely an application for employment; it is a pledge to elevate the standard of craftsmanship in a city that needs it most. I seek not just to work in Lima, but to become part of its narrative—a Carpenter who weaves together skill, sustainability, and community spirit into every project. With my hands, tools, and heart committed to serving Peru’s urban soul, I am ready to contribute meaningfully as an asset to the city’s growth and preservation. The time for purposeful craftsmanship in Lima has arrived.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 in Lima, Peru</dc:title>
  <dc:creator/>
  <dc:language>en</dc:language>
  <cp:keywords/>
  <dcterms:created xsi:type="dcterms:W3CDTF">2026-05-30T06:38:34Z</dcterms:created>
  <dcterms:modified xsi:type="dcterms:W3CDTF">2026-05-30T06:38:34Z</dcterms:modified>
</cp:coreProperties>
</file>

<file path=docProps/custom.xml><?xml version="1.0" encoding="utf-8"?>
<Properties xmlns="http://schemas.openxmlformats.org/officeDocument/2006/custom-properties" xmlns:vt="http://schemas.openxmlformats.org/officeDocument/2006/docPropsVTypes"/>
</file>