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Position,</w:t>
      </w:r>
      <w:r>
        <w:t xml:space="preserve"> </w:t>
      </w:r>
      <w:r>
        <w:t xml:space="preserve">Jeddah,</w:t>
      </w:r>
      <w:r>
        <w:t xml:space="preserve"> </w:t>
      </w:r>
      <w:r>
        <w:t xml:space="preserve">Saudi</w:t>
      </w:r>
      <w:r>
        <w:t xml:space="preserve"> </w:t>
      </w:r>
      <w:r>
        <w:t xml:space="preserve">Arabia</w:t>
      </w:r>
    </w:p>
    <w:bookmarkStart w:id="26" w:name="Xf2187691a1846dde6754cba5941bf3e1404b9a2"/>
    <w:p>
      <w:pPr>
        <w:pStyle w:val="Heading1"/>
      </w:pPr>
      <w:r>
        <w:t xml:space="preserve">Statement of Purpose: Professional Carpenter Application for Employment in Jeddah, Saudi Arabia</w:t>
      </w:r>
    </w:p>
    <w:p>
      <w:pPr>
        <w:pStyle w:val="FirstParagraph"/>
      </w:pPr>
      <w:r>
        <w:t xml:space="preserve">As I prepare this formal Statement of Purpose expressing my sincere interest in joining the construction and craftsmanship sector in Jeddah, Saudi Arabia, I am compelled to articulate a vision that aligns with both my professional identity as a skilled Carpenter and the transformative architectural landscape of this dynamic city. Having dedicated over a decade to mastering the art and science of woodworking, joinery, and structural carpentry across diverse international projects, I now seek to contribute my expertise to Saudi Arabia's visionary development initiatives in Jeddah—a city that represents both historical significance and modern ambition.</w:t>
      </w:r>
    </w:p>
    <w:bookmarkStart w:id="20" w:name="professional-foundation-as-a-carpenter"/>
    <w:p>
      <w:pPr>
        <w:pStyle w:val="Heading2"/>
      </w:pPr>
      <w:r>
        <w:t xml:space="preserve">Professional Foundation as a Carpenter</w:t>
      </w:r>
    </w:p>
    <w:p>
      <w:pPr>
        <w:pStyle w:val="FirstParagraph"/>
      </w:pPr>
      <w:r>
        <w:t xml:space="preserve">My journey as a Carpenter began in 2013 when I completed advanced certification in Timber Construction and Sustainable Woodworking at the National Institute of Construction Technology (NICT) in Dubai. Since then, I have executed over 75 major projects across the Gulf region, including luxury residential villas in Abu Dhabi, commercial complexes in Doha, and heritage restoration works on historic sites. My technical repertoire spans traditional handcrafting techniques—such as intricate wood carving and mortise-and-tenon joinery—and contemporary methods utilizing CNC machinery for precision cabinetry, structural framing, and high-end interior finishes. I am proficient in reading architectural blueprints, calculating material requirements with 98% accuracy, and adhering to international safety standards (OSHA and ISO 45001). Crucially, my work has consistently prioritized durability without compromising aesthetic integrity—qualities that directly address the premium craftsmanship demands of Jeddah's evolving urban fabric.</w:t>
      </w:r>
    </w:p>
    <w:bookmarkEnd w:id="20"/>
    <w:bookmarkStart w:id="21" w:name="Xae796dc814a5f69253744cf82504d022aa6290e"/>
    <w:p>
      <w:pPr>
        <w:pStyle w:val="Heading2"/>
      </w:pPr>
      <w:r>
        <w:t xml:space="preserve">Why Saudi Arabia Jeddah? A Strategic Alignment</w:t>
      </w:r>
    </w:p>
    <w:p>
      <w:pPr>
        <w:pStyle w:val="FirstParagraph"/>
      </w:pPr>
      <w:r>
        <w:t xml:space="preserve">Jeddah transcends its role as a bustling port city; it is the gateway to the Kingdom’s future. With Saudi Vision 2030 accelerating projects like Jeddah Tower, Red Sea Project resorts, and Al-Balad restoration initiatives, I recognize this as more than a career opportunity—it is an invitation to participate in nation-building. The city's unique position as both a cultural hub preserving Islamic architectural heritage and a modern metropolis demanding cutting-edge construction makes it the ideal setting for my skills. I have closely followed Jeddah's transformation: from revitalizing its historic Old City into a UNESCO-recognized destination with authentic wooden balconies (Mashrabiya) to constructing high-rise infrastructure requiring advanced carpentry solutions. This synergy between tradition and innovation resonates deeply with my professional ethos.</w:t>
      </w:r>
    </w:p>
    <w:bookmarkEnd w:id="21"/>
    <w:bookmarkStart w:id="22" w:name="Xa8521aa8a958995a7db58a3a68109de98034ffa"/>
    <w:p>
      <w:pPr>
        <w:pStyle w:val="Heading2"/>
      </w:pPr>
      <w:r>
        <w:t xml:space="preserve">Adapting Craftsmanship to Jeddah's Context</w:t>
      </w:r>
    </w:p>
    <w:p>
      <w:pPr>
        <w:pStyle w:val="FirstParagraph"/>
      </w:pPr>
      <w:r>
        <w:t xml:space="preserve">I understand that the climate, cultural preferences, and project scales in Saudi Arabia demand specialized adaptation. Having researched local materials like Saba wood (used traditionally in Jeddah's "Hijazi" architecture) and contemporary composites resistant to humidity, I have already begun sourcing sustainable alternatives compliant with Saudi Standards Organization (SASO) regulations. My previous work on climate-responsive structures—such as designing elevated wooden decks for Dubai's coastal properties—equips me to address Jeddah’s unique environmental challenges. Furthermore, I am committed to integrating local craftsmanship traditions into modern projects; for instance, collaborating with master artisans in Al-Balad to restore heritage doors using traditional techniques while meeting contemporary safety codes. This respect for cultural context is non-negotiable in my approach as a Carpenter.</w:t>
      </w:r>
    </w:p>
    <w:bookmarkEnd w:id="22"/>
    <w:bookmarkStart w:id="23" w:name="Xf01e7f6803a6ca9833bd4b574bf7cbfa545299c"/>
    <w:p>
      <w:pPr>
        <w:pStyle w:val="Heading2"/>
      </w:pPr>
      <w:r>
        <w:t xml:space="preserve">Professional Contribution and Value Proposition</w:t>
      </w:r>
    </w:p>
    <w:p>
      <w:pPr>
        <w:pStyle w:val="FirstParagraph"/>
      </w:pPr>
      <w:r>
        <w:t xml:space="preserve">As a Carpenter in Jeddah, I will deliver immediate value through three core pillars: precision, sustainability, and mentorship. First, my expertise ensures minimal material waste (reducing project costs by up to 15% through optimized cutting plans) while maintaining impeccable finish quality—critical for high-value residential and hospitality projects. Second, I champion sustainable practices: utilizing FSC-certified timber from certified suppliers across Saudi Arabia to support local green initiatives and reduce carbon footprints. Third, I will actively share knowledge through on-site training sessions with local teams, addressing the Kingdom’s goal of workforce localization (Nitaqat). My previous role at a leading Jeddah-based contractor involved mentoring 12 junior carpenters—8 of whom are now certified under Saudi standards—a model I intend to replicate here.</w:t>
      </w:r>
    </w:p>
    <w:bookmarkEnd w:id="23"/>
    <w:bookmarkStart w:id="24" w:name="long-term-vision-beyond-the-project-site"/>
    <w:p>
      <w:pPr>
        <w:pStyle w:val="Heading2"/>
      </w:pPr>
      <w:r>
        <w:t xml:space="preserve">Long-Term Vision: Beyond the Project Site</w:t>
      </w:r>
    </w:p>
    <w:p>
      <w:pPr>
        <w:pStyle w:val="FirstParagraph"/>
      </w:pPr>
      <w:r>
        <w:t xml:space="preserve">This Statement of Purpose is not merely an application; it is a pledge. My long-term aspiration is to establish a carpentry training academy in Jeddah, certified by Saudi Ministry of Human Resources, focusing on both heritage techniques and modern digital fabrication. I envision partnering with institutions like King Abdullah University of Science and Technology (KAUST) to develop curriculum addressing the Kingdom’s shortage of skilled artisans. Working in Jeddah is not just about building structures—it is about cultivating a legacy of craftsmanship that will support Saudi Arabia's economic diversification for generations. The city’s rapid growth offers the perfect ecosystem to turn this vision into reality, and I am eager to be a catalyst for positive change.</w:t>
      </w:r>
    </w:p>
    <w:bookmarkEnd w:id="24"/>
    <w:bookmarkStart w:id="25" w:name="X654d1444af0e985e40081707efce290a25777c2"/>
    <w:p>
      <w:pPr>
        <w:pStyle w:val="Heading2"/>
      </w:pPr>
      <w:r>
        <w:t xml:space="preserve">Conclusion: A Commitment Rooted in Respect</w:t>
      </w:r>
    </w:p>
    <w:p>
      <w:pPr>
        <w:pStyle w:val="FirstParagraph"/>
      </w:pPr>
      <w:r>
        <w:t xml:space="preserve">In closing, I affirm that my application as a Carpenter is driven by profound respect for Saudi Arabia’s cultural heritage and its forward-looking spirit. Jeddah—a city where the call to prayer echoes alongside the hum of construction cranes—embodies the harmony between past and future that defines my professional purpose. I have honed my skills to meet global standards, but it is in this specific context of Jeddah that they will find their most meaningful expression. I seek not just employment, but partnership in shaping a built environment that honors Saudi Arabia’s identity while embracing its destiny as a global hub. This Statement of Purpose represents my unwavering commitment to bringing excellence, integrity, and cultural sensitivity to every beam I cut and every joint I craft in the heart of Jeddah.</w:t>
      </w:r>
    </w:p>
    <w:p>
      <w:pPr>
        <w:pStyle w:val="BodyText"/>
      </w:pPr>
      <w:r>
        <w:t xml:space="preserve">Thank you for considering this application. I welcome the opportunity to discuss how my expertise as a Carpenter can contribute to Saudi Arabia's monumental vision for Jeddah.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Position, Jeddah, Saudi Arabia</dc:title>
  <dc:creator/>
  <dc:language>en</dc:language>
  <cp:keywords/>
  <dcterms:created xsi:type="dcterms:W3CDTF">2026-07-21T09:50:26Z</dcterms:created>
  <dcterms:modified xsi:type="dcterms:W3CDTF">2026-07-21T09:50:26Z</dcterms:modified>
</cp:coreProperties>
</file>

<file path=docProps/custom.xml><?xml version="1.0" encoding="utf-8"?>
<Properties xmlns="http://schemas.openxmlformats.org/officeDocument/2006/custom-properties" xmlns:vt="http://schemas.openxmlformats.org/officeDocument/2006/docPropsVTypes"/>
</file>