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Advancing</w:t>
      </w:r>
      <w:r>
        <w:t xml:space="preserve"> </w:t>
      </w:r>
      <w:r>
        <w:t xml:space="preserve">Carpentry</w:t>
      </w:r>
      <w:r>
        <w:t xml:space="preserve"> </w:t>
      </w:r>
      <w:r>
        <w:t xml:space="preserve">Excellence</w:t>
      </w:r>
      <w:r>
        <w:t xml:space="preserve"> </w:t>
      </w:r>
      <w:r>
        <w:t xml:space="preserve">in</w:t>
      </w:r>
      <w:r>
        <w:t xml:space="preserve"> </w:t>
      </w:r>
      <w:r>
        <w:t xml:space="preserve">Sudan</w:t>
      </w:r>
      <w:r>
        <w:t xml:space="preserve"> </w:t>
      </w:r>
      <w:r>
        <w:t xml:space="preserve">Khartoum</w:t>
      </w:r>
    </w:p>
    <w:bookmarkStart w:id="20" w:name="X9ee44cf2e381a6b44fcadce3b2e870b252ccf39"/>
    <w:p>
      <w:pPr>
        <w:pStyle w:val="Heading1"/>
      </w:pPr>
      <w:r>
        <w:t xml:space="preserve">Statement of Purpose: Commitment to Elevating Carpentry Craftsmanship in Sudan Khartoum</w:t>
      </w:r>
    </w:p>
    <w:p>
      <w:pPr>
        <w:pStyle w:val="FirstParagraph"/>
      </w:pPr>
      <w:r>
        <w:t xml:space="preserve">As a dedicated and skilled Carpenter with over eight years of hands-on experience across the bustling urban landscape of Sudan Khartoum, I present this Statement of Purpose to articulate my unwavering commitment to advancing the carpentry profession within our community. My journey as a Carpenter has been deeply rooted in Khartoum's evolving architectural needs—from restoring historic homes along the Nile River to constructing modern residential blocks in rapidly expanding neighborhoods like Al-Sudaniya and Bab Al-Matam. This Statement of Purpose outlines my professional vision, the critical need for skilled craftsmanship in Sudan Khartoum, and my determined path toward contributing meaningfully to our nation’s built environment.</w:t>
      </w:r>
    </w:p>
    <w:p>
      <w:pPr>
        <w:pStyle w:val="BodyText"/>
      </w:pPr>
      <w:r>
        <w:t xml:space="preserve">Growing up in Omdurman, just across the river from Khartoum City, I was immersed in a culture where woodwork was both artistry and necessity. My father, a master Carpenter himself, taught me to respect timber not merely as a material but as the foundation of shelter and dignity. From age twelve, I assisted him in his workshop near Kebbe Station, learning to shape acacia wood for doors, windows, and furniture while navigating the unique challenges of Sudanese carpentry: sourcing sustainable materials amid resource constraints, adapting techniques for Khartoum’s hot climate, and meeting the urgent demand for affordable housing. This early exposure forged my understanding that a Carpenter’s role transcends technical skill—it is a civic duty to build resilience in our communities.</w:t>
      </w:r>
    </w:p>
    <w:p>
      <w:pPr>
        <w:pStyle w:val="BodyText"/>
      </w:pPr>
      <w:r>
        <w:t xml:space="preserve">Sudan Khartoum faces profound infrastructure challenges exacerbated by population growth and decades of underinvestment. The city’s housing deficit affects over 40% of its residents, with many families residing in makeshift structures vulnerable to seasonal flooding and extreme heat. As a Carpenter deeply embedded in this reality, I have witnessed firsthand how substandard construction leads to unsafe living conditions, particularly for women and children in informal settlements like Al-Ja'fariya. My work on a community-led housing project near Gezira Island—where we rebuilt 50 flood-damaged homes using locally sourced wood treated against termites—proved that skilled carpentry directly combats poverty and enhances social stability. Yet, I recognize that my current expertise, while practical, lacks the advanced technical knowledge needed to scale this impact: modern joinery techniques for energy-efficient designs, sustainable forestry practices to protect Sudan’s dwindling hardwood resources, and project management skills to coordinate larger initiatives.</w:t>
      </w:r>
    </w:p>
    <w:p>
      <w:pPr>
        <w:pStyle w:val="BodyText"/>
      </w:pPr>
      <w:r>
        <w:t xml:space="preserve">This is why I am pursuing formal training at the Khartoum Technical Institute’s Advanced Carpentry Program. My goals are threefold: First, to master precision cutting technologies that reduce material waste—a critical factor in a country where imported tools remain costly. Second, to learn sustainable wood treatment methods using indigenous Sudanese botanicals (such as neem and acacia extracts) that combat insect infestation without chemicals, preserving our ecosystem while extending the lifespan of structures. Third, to develop community engagement frameworks that empower women-led cooperatives in carpentry—a gap I identified when training 15 female artisans in Khartoum’s Al-Andalus neighborhood last year. Their success in creating handcrafted furniture for local markets demonstrated how inclusive craftsmanship drives economic growth.</w:t>
      </w:r>
    </w:p>
    <w:p>
      <w:pPr>
        <w:pStyle w:val="BodyText"/>
      </w:pPr>
      <w:r>
        <w:t xml:space="preserve">The urgency of this pursuit cannot be overstated. Sudan Khartoum’s post-conflict recovery demands skilled labor capable of rebuilding with both speed and integrity. In 2023, the Khartoum City Council reported that over 65% of new construction projects faced delays due to unqualified labor, costing the city an estimated $12 million in lost productivity. As a Carpenter committed to elevating standards, I aim to bridge this gap by becoming a certified trainer who mentors young artisans in neighborhoods where unemployment exceeds 45%. My training will equip me to establish a mobile workshop initiative—traveling from Al-Riyadh to Bahri—to provide free skill assessments and customized learning plans for apprentices. This directly aligns with Sudan’s National Development Plan, which prioritizes vocational education as a catalyst for urban renewal.</w:t>
      </w:r>
    </w:p>
    <w:p>
      <w:pPr>
        <w:pStyle w:val="BodyText"/>
      </w:pPr>
      <w:r>
        <w:t xml:space="preserve">Moreover, my approach is deeply contextualized by Khartoum’s cultural identity. Unlike generic carpentry models, I integrate traditional Sudanese motifs—such as the geometric patterns found in Old City minarets—into contemporary designs. For instance, I recently collaborated with local artists to create bamboo-framed screens for a community center in Karari, blending heritage aesthetics with modern sustainability. This fusion not only preserves cultural legacy but also attracts tourism revenue that supports further training programs. As a Carpenter in Sudan Khartoum, I believe true excellence lies in honoring our roots while innovating for tomorrow.</w:t>
      </w:r>
    </w:p>
    <w:p>
      <w:pPr>
        <w:pStyle w:val="BodyText"/>
      </w:pPr>
      <w:r>
        <w:t xml:space="preserve">I understand that my Statement of Purpose must resonate beyond personal ambition; it must serve the collective needs of Sudan Khartoum. This is why I will share all learned techniques through quarterly community workshops, funded by a portion of my earnings from commercial projects. I envision a future where every Carpenter in our city—whether in Al-Sayyid or Kitchener—has access to quality training, ensuring that the next generation of homes and public spaces stand as testaments to skill, sustainability, and solidarity.</w:t>
      </w:r>
    </w:p>
    <w:p>
      <w:pPr>
        <w:pStyle w:val="BodyText"/>
      </w:pPr>
      <w:r>
        <w:t xml:space="preserve">In closing, this Statement of Purpose is my pledge: To transform from a skilled Carpenter into a catalyst for change in Sudan Khartoum. Through technical mastery, community-centered innovation, and unwavering dedication to our people’s well-being, I will ensure that carpentry remains not just a trade—but the backbone of our city’s rebirth. The wood we shape today will become the shelter of tomorrow; let us build it with purpose.</w:t>
      </w:r>
    </w:p>
    <w:p>
      <w:pPr>
        <w:pStyle w:val="BodyText"/>
      </w:pPr>
      <w:r>
        <w:t xml:space="preserve">Respectfully submitted,</w:t>
      </w:r>
    </w:p>
    <w:p>
      <w:pPr>
        <w:pStyle w:val="BodyText"/>
      </w:pPr>
      <w:r>
        <w:t xml:space="preserve">[Your Full Name]</w:t>
      </w:r>
    </w:p>
    <w:p>
      <w:pPr>
        <w:pStyle w:val="BodyText"/>
      </w:pPr>
      <w:r>
        <w:t xml:space="preserve">Carpenter &amp; Community Development Advocate</w:t>
      </w:r>
    </w:p>
    <w:p>
      <w:pPr>
        <w:pStyle w:val="BodyText"/>
      </w:pPr>
      <w:r>
        <w:t xml:space="preserve">Khartoum, Sudan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Advancing Carpentry Excellence in Sudan Khartoum</dc:title>
  <dc:creator/>
  <dc:language>en</dc:language>
  <cp:keywords/>
  <dcterms:created xsi:type="dcterms:W3CDTF">2025-12-08T16:12:33Z</dcterms:created>
  <dcterms:modified xsi:type="dcterms:W3CDTF">2025-12-08T16:12:33Z</dcterms:modified>
</cp:coreProperties>
</file>

<file path=docProps/custom.xml><?xml version="1.0" encoding="utf-8"?>
<Properties xmlns="http://schemas.openxmlformats.org/officeDocument/2006/custom-properties" xmlns:vt="http://schemas.openxmlformats.org/officeDocument/2006/docPropsVTypes"/>
</file>