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Professional</w:t>
      </w:r>
      <w:r>
        <w:t xml:space="preserve"> </w:t>
      </w:r>
      <w:r>
        <w:t xml:space="preserve">Carpenter</w:t>
      </w:r>
      <w:r>
        <w:t xml:space="preserve"> </w:t>
      </w:r>
      <w:r>
        <w:t xml:space="preserve">Application</w:t>
      </w:r>
    </w:p>
    <w:bookmarkStart w:id="26" w:name="Xbe6ff1d7162ab2bcdfa4246c69d3330f3e0ca78"/>
    <w:p>
      <w:pPr>
        <w:pStyle w:val="Heading1"/>
      </w:pPr>
      <w:r>
        <w:t xml:space="preserve">Statement of Purpose for Professional Carpenter Application</w:t>
      </w:r>
    </w:p>
    <w:p>
      <w:pPr>
        <w:pStyle w:val="FirstParagraph"/>
      </w:pPr>
      <w:r>
        <w:t xml:space="preserve">As a dedicated artisan with eight years of comprehensive experience in traditional and contemporary woodworking, I am writing this Statement of Purpose to formally express my commitment to contributing my skills as a qualified Carpenter within the rapidly developing urban landscape of Tanzania Dar es Salaam. My journey in carpentry has been deeply rooted in cultural appreciation and technical excellence, making me uniquely positioned to support the city's construction boom while preserving Tanzania's rich woodworking heritage.</w:t>
      </w:r>
    </w:p>
    <w:bookmarkStart w:id="20" w:name="foundational-journey-in-carpentry"/>
    <w:p>
      <w:pPr>
        <w:pStyle w:val="Heading2"/>
      </w:pPr>
      <w:r>
        <w:t xml:space="preserve">Foundational Journey in Carpentry</w:t>
      </w:r>
    </w:p>
    <w:p>
      <w:pPr>
        <w:pStyle w:val="FirstParagraph"/>
      </w:pPr>
      <w:r>
        <w:t xml:space="preserve">My apprenticeship began at age 16 under Master Craftsman Suleiman Mwangi in Mbeya, where I mastered traditional Swahili furniture techniques using locally sourced mahogany and teak. This early exposure to sustainable woodworking principles instilled in me a profound respect for material integrity and cultural context – values that directly align with Tanzania Dar es Salaam's vision for responsible urban development. Over the past decade, I have expanded my expertise through certified training at the Dar es Salaam Technical University (DTU) Center for Skilled Trades, where I earned distinction in both structural carpentry and modern joinery techniques. My portfolio includes over 150 residential projects across Tanzania's major cities, with 42% specifically in Dar es Salaam's expanding neighborhoods like Kigamboni and Ubungo.</w:t>
      </w:r>
    </w:p>
    <w:bookmarkEnd w:id="20"/>
    <w:bookmarkStart w:id="21" w:name="why-carpentry-in-dar-es-salaam"/>
    <w:p>
      <w:pPr>
        <w:pStyle w:val="Heading2"/>
      </w:pPr>
      <w:r>
        <w:t xml:space="preserve">Why Carpentry in Dar es Salaam?</w:t>
      </w:r>
    </w:p>
    <w:p>
      <w:pPr>
        <w:pStyle w:val="FirstParagraph"/>
      </w:pPr>
      <w:r>
        <w:t xml:space="preserve">Tanzania Dar es Salaam stands at a pivotal moment in its urban evolution. As the nation's economic engine, the city faces unprecedented construction demands – from affordable housing initiatives like the Urban Development Authority's (UDA) 500,000-unit project to luxury developments along Ocean Road. However, this growth creates critical gaps in skilled craftsmanship. Too often, projects rely on imported materials and untrained labor, compromising structural integrity and cultural authenticity. This is where a dedicated Carpenter must step forward with both technical precision and community-centered values.</w:t>
      </w:r>
    </w:p>
    <w:p>
      <w:pPr>
        <w:pStyle w:val="BodyText"/>
      </w:pPr>
      <w:r>
        <w:t xml:space="preserve">My decision to anchor my career in Dar es Salaam stems from witnessing the city's unique challenges firsthand during my 2021 collaboration with the Dar es Salaam City Council on flood-resilient housing prototypes. I observed how traditional wooden joinery techniques could enhance modern construction – using locally harvested bamboo for temporary supports and moisture-resistant wood composites for elevated foundations. This experience crystallized my belief that a true Carpenter in Tanzania must bridge heritage and innovation, not merely assemble structures but create lasting community assets.</w:t>
      </w:r>
    </w:p>
    <w:bookmarkEnd w:id="21"/>
    <w:bookmarkStart w:id="22" w:name="technical-commitment-to-excellence"/>
    <w:p>
      <w:pPr>
        <w:pStyle w:val="Heading2"/>
      </w:pPr>
      <w:r>
        <w:t xml:space="preserve">Technical Commitment to Excellence</w:t>
      </w:r>
    </w:p>
    <w:p>
      <w:pPr>
        <w:pStyle w:val="FirstParagraph"/>
      </w:pPr>
      <w:r>
        <w:t xml:space="preserve">As a professional Carpenter, I maintain rigorous standards that exceed industry requirements. I am proficient in all aspects of the craft including:</w:t>
      </w:r>
    </w:p>
    <w:p>
      <w:pPr>
        <w:numPr>
          <w:ilvl w:val="0"/>
          <w:numId w:val="1001"/>
        </w:numPr>
        <w:pStyle w:val="Compact"/>
      </w:pPr>
      <w:r>
        <w:t xml:space="preserve">Structural framing and precision joinery for residential/commercial buildings</w:t>
      </w:r>
    </w:p>
    <w:p>
      <w:pPr>
        <w:numPr>
          <w:ilvl w:val="0"/>
          <w:numId w:val="1001"/>
        </w:numPr>
        <w:pStyle w:val="Compact"/>
      </w:pPr>
      <w:r>
        <w:t xml:space="preserve">Custom millwork for cultural sites (e.g., restoration of historic Mwenge wood carvings)</w:t>
      </w:r>
    </w:p>
    <w:p>
      <w:pPr>
        <w:numPr>
          <w:ilvl w:val="0"/>
          <w:numId w:val="1001"/>
        </w:numPr>
        <w:pStyle w:val="Compact"/>
      </w:pPr>
      <w:r>
        <w:t xml:space="preserve">Sustainable practices: sourcing FSC-certified timber, minimizing waste through efficient cutting plans</w:t>
      </w:r>
    </w:p>
    <w:p>
      <w:pPr>
        <w:numPr>
          <w:ilvl w:val="0"/>
          <w:numId w:val="1001"/>
        </w:numPr>
        <w:pStyle w:val="Compact"/>
      </w:pPr>
      <w:r>
        <w:t xml:space="preserve">Advanced tool operation: CNC machines, power saws, and hand tools with equal expertise</w:t>
      </w:r>
    </w:p>
    <w:p>
      <w:pPr>
        <w:pStyle w:val="FirstParagraph"/>
      </w:pPr>
      <w:r>
        <w:t xml:space="preserve">In my previous role with Coastal Construction Ltd. (2020-2023), I implemented a 37% waste reduction system that saved the company $18,500 annually while maintaining quality. This operational efficiency directly supports Tanzania's National Development Vision 2025 goals for cost-effective infrastructure.</w:t>
      </w:r>
    </w:p>
    <w:bookmarkEnd w:id="22"/>
    <w:bookmarkStart w:id="23" w:name="X02768140ab8c4b3e17618093dc46d638b8a7f0e"/>
    <w:p>
      <w:pPr>
        <w:pStyle w:val="Heading2"/>
      </w:pPr>
      <w:r>
        <w:t xml:space="preserve">Community-Centric Approach in Dar es Salaam</w:t>
      </w:r>
    </w:p>
    <w:p>
      <w:pPr>
        <w:pStyle w:val="FirstParagraph"/>
      </w:pPr>
      <w:r>
        <w:t xml:space="preserve">Beyond technical skills, my Statement of Purpose centers on community impact. I have volunteered weekly at the Mbezi Youth Center since 2019, teaching basic carpentry to 14- to 18-year-olds from low-income neighborhoods. This initiative has directly contributed to three youth-led projects: a community library in Kibosho and two sustainable furniture workshops in Masaki that now employ six former participants. I believe Tanzania Dar es Salaam's development must be inclusive, creating opportunities where they're most needed.</w:t>
      </w:r>
    </w:p>
    <w:p>
      <w:pPr>
        <w:pStyle w:val="BodyText"/>
      </w:pPr>
      <w:r>
        <w:t xml:space="preserve">The city's ambitious plans for the Dar es Salaam Port City development present a unique opportunity to demonstrate how Carpentry can drive social change. I propose establishing a mobile training unit that brings skills development to peripheral communities while sourcing materials from local cooperatives – creating economic multipliers rather than simply extracting labor. My vision aligns with Tanzania's 'Ujamaa' philosophy of collective prosperity, where every project contributes to building not just structures but stronger communities.</w:t>
      </w:r>
    </w:p>
    <w:bookmarkEnd w:id="23"/>
    <w:bookmarkStart w:id="24" w:name="future-vision-in-tanzania-dar-es-salaam"/>
    <w:p>
      <w:pPr>
        <w:pStyle w:val="Heading2"/>
      </w:pPr>
      <w:r>
        <w:t xml:space="preserve">Future Vision in Tanzania Dar es Salaam</w:t>
      </w:r>
    </w:p>
    <w:p>
      <w:pPr>
        <w:pStyle w:val="FirstParagraph"/>
      </w:pPr>
      <w:r>
        <w:t xml:space="preserve">My immediate goal is to join a forward-thinking construction firm in Dar es Salaam as Lead Carpenter, where I will implement my waste-reduction methodology and youth training protocols. Within five years, I aim to launch 'Mwanafunzi Mchana' (The Rural Craftsman) – a social enterprise that trains and employs rural migrants in carpentry while developing affordable housing solutions tailored to Dar es Salaam's tropical climate. This initiative would address two critical challenges: the 65% of Dar es Salaam's population living in informal settlements (UN-Habitat 2023) and the shortage of skilled artisans across Tanzania.</w:t>
      </w:r>
    </w:p>
    <w:p>
      <w:pPr>
        <w:pStyle w:val="BodyText"/>
      </w:pPr>
      <w:r>
        <w:t xml:space="preserve">Long-term, I envision collaborating with the Ministry of Lands and Human Settlements to develop a national certification framework for sustainable carpentry practices. Having witnessed how cultural knowledge enhances technical outcomes – such as using traditional mud-plaster techniques with wooden frameworks to improve thermal efficiency – I am committed to ensuring Tanzania's architectural identity remains central in its development narrative.</w:t>
      </w:r>
    </w:p>
    <w:bookmarkEnd w:id="24"/>
    <w:bookmarkStart w:id="25" w:name="conclusion-a-promise-for-dar-es-salaam"/>
    <w:p>
      <w:pPr>
        <w:pStyle w:val="Heading2"/>
      </w:pPr>
      <w:r>
        <w:t xml:space="preserve">Conclusion: A Promise for Dar es Salaam</w:t>
      </w:r>
    </w:p>
    <w:p>
      <w:pPr>
        <w:pStyle w:val="FirstParagraph"/>
      </w:pPr>
      <w:r>
        <w:t xml:space="preserve">This Statement of Purpose represents more than a job application; it is a pledge to Tanzania Dar es Salaam's future. As a Carpenter, I don't merely build structures – I construct foundations for community resilience, cultural continuity, and economic opportunity. My journey from rural workshops to the urban frontlines has taught me that the best carpentry serves people first: the children learning at Mbezi Youth Center, families needing safe housing in Kigamboni, and future generations preserving Tanzania's craftsmanship legacy. I am ready to bring this commitment to every project, every community, and every piece of wood I handle within Dar es Salaam. With my technical expertise, cultural understanding, and unwavering dedication to inclusive growth, I am confident I can contribute meaningfully toward building a more beautiful, equitable Tanzania.</w:t>
      </w:r>
    </w:p>
    <w:p>
      <w:pPr>
        <w:pStyle w:val="BodyText"/>
      </w:pPr>
      <w:r>
        <w:t xml:space="preserve">- Juma K. Mwangi</w:t>
      </w:r>
      <w:r>
        <w:br/>
      </w:r>
      <w:r>
        <w:t xml:space="preserve">Carpenter &amp; Community Development Specialist</w:t>
      </w:r>
      <w:r>
        <w:br/>
      </w:r>
      <w:r>
        <w:t xml:space="preserve">Tanzania Dar es Salaam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Professional Carpenter Application</dc:title>
  <dc:creator/>
  <dc:language>en</dc:language>
  <cp:keywords/>
  <dcterms:created xsi:type="dcterms:W3CDTF">2026-07-23T16:18:34Z</dcterms:created>
  <dcterms:modified xsi:type="dcterms:W3CDTF">2026-07-23T16:18:34Z</dcterms:modified>
</cp:coreProperties>
</file>

<file path=docProps/custom.xml><?xml version="1.0" encoding="utf-8"?>
<Properties xmlns="http://schemas.openxmlformats.org/officeDocument/2006/custom-properties" xmlns:vt="http://schemas.openxmlformats.org/officeDocument/2006/docPropsVTypes"/>
</file>