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48d75801cc8ffb6fb1b2761e4c2e84df6e5fa7"/>
    <w:p>
      <w:pPr>
        <w:pStyle w:val="Heading1"/>
      </w:pPr>
      <w:r>
        <w:t xml:space="preserve">Statement of Purpose for a Dedicated Carpenter Seeking Professional Growth in Turkey Ankara</w:t>
      </w:r>
    </w:p>
    <w:p>
      <w:pPr>
        <w:pStyle w:val="FirstParagraph"/>
      </w:pPr>
      <w:r>
        <w:t xml:space="preserve">As a skilled and passionate carpenter with over eight years of hands-on experience across diverse construction environments, I am writing this Statement of Purpose to formally express my commitment to contributing my expertise to the dynamic construction landscape of Turkey Ankara. My journey as a Carpenter has been defined by precision, respect for tradition, and an unwavering dedication to craftsmanship—a philosophy that aligns seamlessly with Ankara’s evolving architectural identity and its urgent need for skilled tradespeople. This Statement of Purpose outlines not only my professional qualifications but also my profound motivation to establish roots in Turkey Ankara, where I see a unique convergence of heritage preservation and modern urban development.</w:t>
      </w:r>
    </w:p>
    <w:p>
      <w:pPr>
        <w:pStyle w:val="BodyText"/>
      </w:pPr>
      <w:r>
        <w:t xml:space="preserve">My foundational training began at the National Institute of Woodworking in Sofia, Bulgaria, where I mastered both traditional joinery techniques and contemporary CAD-based design principles. Over the years, I have honed my skills on projects ranging from luxury residential renovations in coastal cities to large-scale public infrastructure developments across Eastern Europe. Crucially, my work has always emphasized structural integrity and aesthetic harmony—whether restoring 19th-century wooden facades or constructing modular homes with sustainable materials. Yet, it was during a collaborative project in Istanbul that I first recognized the profound potential of Turkey’s construction sector. Ankara’s rapid urbanization, coupled with its rich cultural tapestry—from the historic districts near Kızılay to the innovative eco-communities rising near Çankaya—captivated me as a canvas for meaningful carpentry work. This is where my professional purpose crystallized: I am not merely seeking employment; I aim to become an integral part of Ankara’s building legacy.</w:t>
      </w:r>
    </w:p>
    <w:p>
      <w:pPr>
        <w:pStyle w:val="BodyText"/>
      </w:pPr>
      <w:r>
        <w:t xml:space="preserve">Why Ankara? The capital city represents more than just a geographic location; it embodies Turkey’s dual commitment to modernity and cultural continuity. With major initiatives like the "Ankara Sustainable City Project" and the revitalization of historic neighborhoods such as Ulus, there is an unprecedented demand for craftsmen who understand both ancient techniques (like those used in Ottoman wooden mosques) and contemporary building standards. As a Carpenter, I bring specific qualifications that directly address these needs: proficiency in using both traditional hand tools (chisels, mallets) and modern machinery (CNC routers, moisture analyzers); deep knowledge of Turkish building codes and TSE (Turkish Standards Institution) certification requirements; and fluency in English for technical documentation. I have also actively studied Turkish architectural history through specialized courses at Ankara Yıldırım Beyazıt University’s continuing education program, ensuring my work aligns with local context rather than imposing foreign aesthetics.</w:t>
      </w:r>
    </w:p>
    <w:p>
      <w:pPr>
        <w:pStyle w:val="BodyText"/>
      </w:pPr>
      <w:r>
        <w:t xml:space="preserve">My Statement of Purpose extends beyond technical skill. I am driven by a vision to elevate carpentry as a respected profession within Turkey’s workforce. In Ankara, where many skilled tradespeople face underemployment due to fragmented labor markets, I plan to collaborate with organizations like the Turkish Union of Woodworking Companies (Tüyab) to mentor young apprentices—especially women and youth from disadvantaged neighborhoods. I aim to establish a small workshop in the emerging Gölbaşı district, focusing on upcycling reclaimed wood for eco-friendly housing projects. This initiative directly responds to Ankara’s goal of reducing construction waste by 30% by 2030, as outlined in its municipal sustainability plan. Furthermore, my fluency in basic Turkish (B1 level) and commitment to ongoing language training will enable seamless communication with clients, architects, and colleagues across Ankara’s diverse communities.</w:t>
      </w:r>
    </w:p>
    <w:p>
      <w:pPr>
        <w:pStyle w:val="BodyText"/>
      </w:pPr>
      <w:r>
        <w:t xml:space="preserve">What sets me apart is not just my ability to build but my understanding of carpentry as a cultural practice. In Turkey, woodwork carries centuries of symbolism—whether in the intricate *kalemiye* patterns adorning doors or the sturdy beams of Anatolian countryside homes. I have spent months studying these traditions through partnerships with Turkish heritage groups, allowing me to blend functionality with meaning in every project. For example, during a recent restoration in Bursa, I designed custom window frames using *çınar* (plane tree) wood—matching historical samples while incorporating earthquake-resistant joints approved by Ankara’s Department of Cultural Heritage. This approach ensures that my work as a Carpenter doesn’t merely meet specifications but enriches the community’s narrative.</w:t>
      </w:r>
    </w:p>
    <w:p>
      <w:pPr>
        <w:pStyle w:val="BodyText"/>
      </w:pPr>
      <w:r>
        <w:t xml:space="preserve">My professional journey has prepared me for the challenges of Ankara’s construction environment. I have managed teams of up to 12 workers on tight deadlines, navigating everything from unexpected soil conditions in Istanbul’s hilly districts to strict material sourcing regulations in Bulgaria. I am adept at reading blueprints, conducting safety audits compliant with OSHA and Turkish workplace standards, and using project management tools like Procore for real-time coordination. Crucially, I understand that Ankara’s carpentry demands adaptability—whether working on a high-rise apartment block in Kavaklar or restoring a century-old *mansion* in Çankaya. My ability to pivot between precision tasks (like crafting custom furniture) and large-scale structural work ensures versatility essential for Turkey’s evolving market.</w:t>
      </w:r>
    </w:p>
    <w:p>
      <w:pPr>
        <w:pStyle w:val="BodyText"/>
      </w:pPr>
      <w:r>
        <w:t xml:space="preserve">Ultimately, this Statement of Purpose is a promise: I will bring not only my carpentry skills but also a deep respect for Ankara’s heritage and future. I seek to contribute to the city’s growth by building spaces where tradition meets innovation—where every door hinge, ceiling beam, and staircase reflects the soul of Turkey. As a Carpenter, I do not simply assemble wood; I help shape communities. Ankara is ready for this partnership—a city where history stands shoulder-to-shoulder with progress. I am eager to learn from its master craftsmen, contribute to its rising skyline, and make my mark as a dedicated professional in this vibrant capital. With my skills, cultural sensitivity, and unwavering commitment to excellence, I am prepared to become an asset to Ankara’s construction sector and a true steward of Turkey’s building legacy.</w:t>
      </w:r>
    </w:p>
    <w:p>
      <w:pPr>
        <w:pStyle w:val="BodyText"/>
      </w:pPr>
      <w:r>
        <w:t xml:space="preserve">Thank you for considering my application. I look forward to discussing how my vision as a Carpenter aligns with the ambitions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Position in Turkey Ankara</dc:title>
  <dc:creator/>
  <cp:keywords/>
  <dcterms:created xsi:type="dcterms:W3CDTF">2026-07-20T14:08:08Z</dcterms:created>
  <dcterms:modified xsi:type="dcterms:W3CDTF">2026-07-20T14:08:08Z</dcterms:modified>
</cp:coreProperties>
</file>

<file path=docProps/custom.xml><?xml version="1.0" encoding="utf-8"?>
<Properties xmlns="http://schemas.openxmlformats.org/officeDocument/2006/custom-properties" xmlns:vt="http://schemas.openxmlformats.org/officeDocument/2006/docPropsVTypes"/>
</file>