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statement-of-purpose"/>
    <w:p>
      <w:pPr>
        <w:pStyle w:val="Heading1"/>
      </w:pPr>
      <w:r>
        <w:t xml:space="preserve">Statement of Purpose</w:t>
      </w:r>
    </w:p>
    <w:p>
      <w:pPr>
        <w:pStyle w:val="FirstParagraph"/>
      </w:pPr>
      <w:r>
        <w:t xml:space="preserve">For Employment Opportunity as a Professional Carpenter in the United States Chicago</w:t>
      </w:r>
    </w:p>
    <w:p>
      <w:pPr>
        <w:pStyle w:val="BodyText"/>
      </w:pPr>
      <w:r>
        <w:t xml:space="preserve">My journey in carpentry began not in a classroom, but on my family's farm in rural Ontario, where I learned to build and repair structures from the ground up. As a young adolescent, I found profound satisfaction in transforming raw lumber into functional, enduring spaces—be it a chicken coop that withstood winter storms or a porch that became the heart of our home. This early immersion ignited a lifelong passion for craftsmanship that has only deepened through years of dedicated work. Today, I submit this</w:t>
      </w:r>
      <w:r>
        <w:t xml:space="preserve"> </w:t>
      </w:r>
      <w:r>
        <w:rPr>
          <w:bCs/>
          <w:b/>
        </w:rPr>
        <w:t xml:space="preserve">Statement of Purpose</w:t>
      </w:r>
      <w:r>
        <w:t xml:space="preserve"> </w:t>
      </w:r>
      <w:r>
        <w:t xml:space="preserve">to express my unwavering commitment to becoming an integral part of Chicago’s vibrant construction landscape as a skilled</w:t>
      </w:r>
      <w:r>
        <w:t xml:space="preserve"> </w:t>
      </w:r>
      <w:r>
        <w:rPr>
          <w:iCs/>
          <w:i/>
        </w:rPr>
        <w:t xml:space="preserve">Carpenter</w:t>
      </w:r>
      <w:r>
        <w:t xml:space="preserve">. My aspiration is not merely to contribute labor, but to uphold the highest standards of precision and artistry that define the city’s architectural legacy.</w:t>
      </w:r>
    </w:p>
    <w:p>
      <w:pPr>
        <w:pStyle w:val="BodyText"/>
      </w:pPr>
      <w:r>
        <w:t xml:space="preserve">My professional path has been meticulously shaped by hands-on experience across diverse projects. After completing a formal apprenticeship at the Ontario College of Trades (2015–2018), I honed my expertise on residential renovations, commercial framing, and historic preservation sites. I specialized in structural framing for multi-unit apartment complexes in Toronto’s downtown core—a role demanding rigorous adherence to building codes and collaborative coordination with engineers. Later, I contributed to the restoration of a century-old theater in Hamilton, where my attention to detail preserved original architectural elements while modernizing infrastructure. These experiences taught me that carpentry is both science and art: it requires mathematical precision for load calculations and emotional intelligence for teamwork on dynamic job sites. My certifications include OSHA 30-Hour Construction Safety, Red Seal Journeyman Carpenter (Canada), and advanced training in sustainable building practices using FSC-certified materials—skills I am eager to apply in the</w:t>
      </w:r>
      <w:r>
        <w:t xml:space="preserve"> </w:t>
      </w:r>
      <w:r>
        <w:rPr>
          <w:bCs/>
          <w:b/>
        </w:rPr>
        <w:t xml:space="preserve">United States Chicago</w:t>
      </w:r>
      <w:r>
        <w:t xml:space="preserve"> </w:t>
      </w:r>
      <w:r>
        <w:t xml:space="preserve">market.</w:t>
      </w:r>
    </w:p>
    <w:p>
      <w:pPr>
        <w:pStyle w:val="BodyText"/>
      </w:pPr>
      <w:r>
        <w:t xml:space="preserve">Chicago’s unique urban fabric is why I seek to establish my career here. The city’s skyline, a breathtaking tapestry of steel and glass, rests upon foundations laid by generations of master carpenters who transformed raw materials into enduring landmarks. From the iconic Chicago School architecture to the modernist marvels along the Riverwalk, this metropolis embodies craftsmanship as civic pride. I am particularly drawn to Chicago’s current construction boom—its $10 billion infrastructure initiatives, affordable housing projects like those spearheaded by the Chicago Housing Authority, and cultural institutions such as The Art Institute of Chicago requiring meticulous restoration work. This is not just a job market; it’s a canvas for legacy-building. I envision myself contributing to neighborhoods like Pilsen and Logan Square, where historic brick facades meet contemporary design—a perfect convergence of my skills in preservation and innovation.</w:t>
      </w:r>
    </w:p>
    <w:p>
      <w:pPr>
        <w:pStyle w:val="BodyText"/>
      </w:pPr>
      <w:r>
        <w:t xml:space="preserve">My technical competencies align precisely with Chicago’s industry demands. I am proficient in blueprint reading for both residential (1–4 units) and light commercial projects, utilizing software like AutoCAD and SketchUp to visualize structural challenges before they arise. My framing expertise includes post-and-beam construction, truss assembly, and complex staircases—skills vital for Chicago’s high-rise developments. Moreover, I understand the city’s specific environmental pressures: from winter insulation standards (R-38+ in attic spaces) to flood-resistant techniques along Lake Michigan. In my last role at Hamilton Restoration Co., I implemented moisture-mitigation strategies that reduced post-renovation issues by 40%, a methodology I intend to adapt for Chicago’s humid climate and seasonal shifts. Crucially, I prioritize safety—my OSHA training has made me a proactive leader in hazard identification, ensuring zero lost-time incidents across 12+ projects.</w:t>
      </w:r>
    </w:p>
    <w:p>
      <w:pPr>
        <w:pStyle w:val="BodyText"/>
      </w:pPr>
      <w:r>
        <w:t xml:space="preserve">Beyond technical mastery, I bring a cultural readiness for Chicago’s collaborative work ethos. Having worked with diverse crews—from Polish trades unions to Latinx immigrant labor groups—I value mutual respect and clear communication. In the</w:t>
      </w:r>
      <w:r>
        <w:t xml:space="preserve"> </w:t>
      </w:r>
      <w:r>
        <w:rPr>
          <w:bCs/>
          <w:b/>
        </w:rPr>
        <w:t xml:space="preserve">United States Chicago</w:t>
      </w:r>
      <w:r>
        <w:t xml:space="preserve"> </w:t>
      </w:r>
      <w:r>
        <w:t xml:space="preserve">context, where projects often involve complex stakeholders (developers, city planners, community advocates), I excel at translating technical details into actionable steps for non-technical teams. For instance, during a Toronto mixed-income housing project, I mediated between residents’ heritage concerns and contractor timelines by creating visual 3D models of proposed changes—a strategy that accelerated approvals by three weeks. This approach ensures projects like Chicago’s "Affordable Housing for All" initiative run smoothly while respecting community needs.</w:t>
      </w:r>
    </w:p>
    <w:p>
      <w:pPr>
        <w:pStyle w:val="BodyText"/>
      </w:pPr>
      <w:r>
        <w:t xml:space="preserve">My long-term vision transcends individual tasks. I aim to become a mentor within Chicago’s carpentry community, sharing knowledge with local trade schools like the Midwest Construction Institute to address the city’s skilled-labor shortage. Within five years, I hope to co-found a small firm specializing in sustainable urban housing—using reclaimed wood from demolished structures for new builds, thus reducing waste and honoring Chicago’s environmental goals. Ultimately, I see myself as part of Chicago’s story: not just a worker in the</w:t>
      </w:r>
      <w:r>
        <w:t xml:space="preserve"> </w:t>
      </w:r>
      <w:r>
        <w:rPr>
          <w:bCs/>
          <w:b/>
        </w:rPr>
        <w:t xml:space="preserve">Carpenter</w:t>
      </w:r>
      <w:r>
        <w:t xml:space="preserve"> </w:t>
      </w:r>
      <w:r>
        <w:t xml:space="preserve">profession, but a steward who helps shape neighborhoods that are functional, beautiful, and resilient. This is why I am committed to relocating permanently to the</w:t>
      </w:r>
      <w:r>
        <w:t xml:space="preserve"> </w:t>
      </w:r>
      <w:r>
        <w:rPr>
          <w:bCs/>
          <w:b/>
        </w:rPr>
        <w:t xml:space="preserve">United States Chicago</w:t>
      </w:r>
      <w:r>
        <w:t xml:space="preserve"> </w:t>
      </w:r>
      <w:r>
        <w:t xml:space="preserve">region; this city’s ambition for progress mirrors my own dedication to excellence.</w:t>
      </w:r>
    </w:p>
    <w:p>
      <w:pPr>
        <w:pStyle w:val="BodyText"/>
      </w:pPr>
      <w:r>
        <w:t xml:space="preserve">The decision to pursue opportunities in Chicago represents more than career advancement—it is a pledge to invest in a community that values craftsmanship as deeply as I do. I am prepared to bring not only my hands but also my mind, heart, and unwavering work ethic to every nail driven and beam framed. The</w:t>
      </w:r>
      <w:r>
        <w:t xml:space="preserve"> </w:t>
      </w:r>
      <w:r>
        <w:rPr>
          <w:bCs/>
          <w:b/>
        </w:rPr>
        <w:t xml:space="preserve">Statement of Purpose</w:t>
      </w:r>
      <w:r>
        <w:t xml:space="preserve"> </w:t>
      </w:r>
      <w:r>
        <w:t xml:space="preserve">you hold reflects my readiness to contribute meaningfully to the city’s future while learning from its rich tradition of building excellence. I am eager for the opportunity to prove that a skilled</w:t>
      </w:r>
      <w:r>
        <w:t xml:space="preserve"> </w:t>
      </w:r>
      <w:r>
        <w:rPr>
          <w:bCs/>
          <w:b/>
        </w:rPr>
        <w:t xml:space="preserve">Carpenter</w:t>
      </w:r>
      <w:r>
        <w:t xml:space="preserve">, grounded in respect for craft and community, belongs right here in Chicago—where every project is a step toward making this great city even greater.</w:t>
      </w:r>
    </w:p>
    <w:p>
      <w:pPr>
        <w:pStyle w:val="BodyText"/>
      </w:pPr>
      <w:r>
        <w:t xml:space="preserve">Sincerely,</w:t>
      </w:r>
      <w:r>
        <w:br/>
      </w:r>
      <w:r>
        <w:t xml:space="preserve">Marco Torres</w:t>
      </w:r>
      <w:r>
        <w:br/>
      </w:r>
      <w:r>
        <w:t xml:space="preserve">Chicago, Illinois (Relocating from Toronto, Ontario)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United States Chicago</dc:title>
  <dc:creator/>
  <dc:language>en</dc:language>
  <cp:keywords/>
  <dcterms:created xsi:type="dcterms:W3CDTF">2025-12-09T23:21:11Z</dcterms:created>
  <dcterms:modified xsi:type="dcterms:W3CDTF">2025-12-09T23:21:11Z</dcterms:modified>
</cp:coreProperties>
</file>

<file path=docProps/custom.xml><?xml version="1.0" encoding="utf-8"?>
<Properties xmlns="http://schemas.openxmlformats.org/officeDocument/2006/custom-properties" xmlns:vt="http://schemas.openxmlformats.org/officeDocument/2006/docPropsVTypes"/>
</file>