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7" w:name="X3f0086a11389eebd3abc1213c60cf9cebe1979b"/>
    <w:p>
      <w:pPr>
        <w:pStyle w:val="Heading1"/>
      </w:pPr>
      <w:r>
        <w:t xml:space="preserve">Statement of Purpose: Career Advancement as a Professional Carpenter in United States Miami</w:t>
      </w:r>
    </w:p>
    <w:p>
      <w:pPr>
        <w:pStyle w:val="FirstParagraph"/>
      </w:pPr>
      <w:r>
        <w:t xml:space="preserve">As a dedicated and skilled carpenter with over eight years of comprehensive experience in residential, commercial, and specialized construction projects, I submit this Statement of Purpose to formally express my commitment to advancing my career within the dynamic construction industry of the United States—specifically in the vibrant city of Miami. My lifelong passion for craftsmanship, combined with a deep understanding of structural integrity and aesthetic design principles, has led me to pursue opportunities where I can contribute meaningfully to Miami's evolving architectural landscape while growing as a professional within America's premier construction hub.</w:t>
      </w:r>
    </w:p>
    <w:bookmarkStart w:id="20" w:name="Xd37a7b2d0aee464e7ba193e91f09b3545b803fe"/>
    <w:p>
      <w:pPr>
        <w:pStyle w:val="Heading2"/>
      </w:pPr>
      <w:r>
        <w:t xml:space="preserve">Foundational Training and Technical Expertise</w:t>
      </w:r>
    </w:p>
    <w:p>
      <w:pPr>
        <w:pStyle w:val="FirstParagraph"/>
      </w:pPr>
      <w:r>
        <w:t xml:space="preserve">I completed my formal carpentry education at the prestigious National Institute of Building Arts (NIBA) in Orlando, Florida, where I earned an Associate Degree in Advanced Carpentry Techniques with honors. My curriculum included rigorous coursework in blueprint reading, structural engineering fundamentals, sustainable building materials, and advanced framing methodologies. Beyond classroom instruction, I completed a 3-year apprenticeship under Master Carpenter David Rodriguez at Miami-based construction firm "Coastal Build Solutions," where I gained hands-on proficiency in hurricane-resistant framing systems—a critical skill for South Florida's unique environmental challenges. My technical repertoire includes mastery of both traditional wood-frame construction and modern techniques involving engineered lumber, composite materials, and energy-efficient building practices required by the 2023 Miami-Dade County Building Code.</w:t>
      </w:r>
    </w:p>
    <w:bookmarkEnd w:id="20"/>
    <w:bookmarkStart w:id="21" w:name="X4671a68a22ba2558d6067f6f18324125114ffa1"/>
    <w:p>
      <w:pPr>
        <w:pStyle w:val="Heading2"/>
      </w:pPr>
      <w:r>
        <w:t xml:space="preserve">Professional Experience in High-Stakes Environments</w:t>
      </w:r>
    </w:p>
    <w:p>
      <w:pPr>
        <w:pStyle w:val="FirstParagraph"/>
      </w:pPr>
      <w:r>
        <w:t xml:space="preserve">My career has been defined by projects demanding precision under pressure. In my previous role as Lead Carpenter at "Everglades Construction," I managed a team of seven during the $15 million renovation of the historic Freedom Tower in Downtown Miami. This project required meticulous restoration of original 1920s architectural elements while integrating modern safety standards—a balance I achieved through meticulous planning and respect for historical integrity. More recently, I spearheaded framing operations for "Oceanview Residences," a luxury high-rise development on Brickell Key, where my team completed 18 floors of structural framework ahead of schedule despite Miami's intense rainy season. These experiences solidified my ability to thrive in Miami's demanding construction climate while maintaining uncompromising quality standards.</w:t>
      </w:r>
    </w:p>
    <w:bookmarkEnd w:id="21"/>
    <w:bookmarkStart w:id="22" w:name="Xd3be98d85bed00b75385eb4434fd8b0b65a1b87"/>
    <w:p>
      <w:pPr>
        <w:pStyle w:val="Heading2"/>
      </w:pPr>
      <w:r>
        <w:t xml:space="preserve">Why Miami? The Intersection of Passion and Opportunity</w:t>
      </w:r>
    </w:p>
    <w:p>
      <w:pPr>
        <w:pStyle w:val="FirstParagraph"/>
      </w:pPr>
      <w:r>
        <w:t xml:space="preserve">I choose to pursue my career specifically in United States Miami for three compelling reasons. First, the city represents a unique convergence of architectural styles—from historic Art Deco to cutting-edge sustainable designs—that challenges carpenters to continuously innovate. Second, Miami's explosive growth (projected 15% increase in construction jobs through 2027 per the U.S. Bureau of Labor Statistics) offers unparalleled professional advancement opportunities within a diverse industry ecosystem. Third, I am deeply inspired by Miami's cultural mosaic—where Caribbean, Latin American, and Southern influences shape community-driven projects that value craftsmanship as both art and essential service. Working in this environment isn't merely a career choice; it's a commitment to contributing to the city's physical and cultural evolution.</w:t>
      </w:r>
    </w:p>
    <w:bookmarkEnd w:id="22"/>
    <w:bookmarkStart w:id="23" w:name="X7cb2a80fca6c14af51538eabde69dd8e872710e"/>
    <w:p>
      <w:pPr>
        <w:pStyle w:val="Heading2"/>
      </w:pPr>
      <w:r>
        <w:t xml:space="preserve">Commitment to Community and Industry Standards</w:t>
      </w:r>
    </w:p>
    <w:p>
      <w:pPr>
        <w:pStyle w:val="FirstParagraph"/>
      </w:pPr>
      <w:r>
        <w:t xml:space="preserve">As a prospective carpenter in United States Miami, I recognize my role extends beyond technical execution. I actively participate in the Miami Building Trades Council's safety initiatives and have earned OSHA 30 certification with a perfect compliance record. I also volunteer weekly at "Habitat for Humanity South Florida," helping build affordable homes in underserved neighborhoods like Little Havana and Liberty City—demonstrating my belief that skilled carpentry serves as both economic engine and social catalyst. In Miami, where construction directly impacts housing accessibility and disaster resilience, I am committed to ensuring every project meets the highest ethical standards while advancing community well-being.</w:t>
      </w:r>
    </w:p>
    <w:bookmarkEnd w:id="23"/>
    <w:bookmarkStart w:id="24" w:name="X7f0276ec6826c9a9016f3c987e3888458449192"/>
    <w:p>
      <w:pPr>
        <w:pStyle w:val="Heading2"/>
      </w:pPr>
      <w:r>
        <w:t xml:space="preserve">Future Goals: Advancing Craftsmanship in Miami's Construction Landscape</w:t>
      </w:r>
    </w:p>
    <w:p>
      <w:pPr>
        <w:pStyle w:val="FirstParagraph"/>
      </w:pPr>
      <w:r>
        <w:t xml:space="preserve">My immediate professional objective is to secure a position as Lead Carpenter at a reputable Miami construction firm where I can apply my expertise in hurricane-resistant framing and historic preservation. Long-term, I aim to establish "Carpentry Roots," an apprenticeship program focused on training underrepresented youth from Miami-Dade County in sustainable carpentry practices. This initiative would address the industry's critical labor shortage while honoring Miami's legacy of craftsmanship—much like the original Caribbean woodworkers who shaped South Florida's early settlements. My vision aligns perfectly with Miami 2040, which prioritizes "craftsmanship-driven development" as a core strategy for resilient urban growth.</w:t>
      </w:r>
    </w:p>
    <w:bookmarkEnd w:id="24"/>
    <w:bookmarkStart w:id="25" w:name="Xfaa2b3a9aa6d1176abaf80d1cf4f03f0efb1b4e"/>
    <w:p>
      <w:pPr>
        <w:pStyle w:val="Heading2"/>
      </w:pPr>
      <w:r>
        <w:t xml:space="preserve">Alignment with United States Construction Values</w:t>
      </w:r>
    </w:p>
    <w:p>
      <w:pPr>
        <w:pStyle w:val="FirstParagraph"/>
      </w:pPr>
      <w:r>
        <w:t xml:space="preserve">My work philosophy embodies the American construction ethos I deeply respect: where precision meets productivity, innovation serves community needs, and skilled tradespeople are recognized as indispensable to national progress. Having worked on projects across the Southeastern U.S., I've observed how Miami uniquely combines high-stakes commercial development with a commitment to cultural preservation—exactly the environment where my skills can thrive. I understand that in United States Miami, successful carpentry requires not just technical mastery but also cultural sensitivity and adaptability—a principle I've demonstrated through projects serving diverse communities from Coral Gables to Overtown.</w:t>
      </w:r>
    </w:p>
    <w:bookmarkEnd w:id="25"/>
    <w:bookmarkStart w:id="26" w:name="Xd2909dcafa07309948ce5ce0ffb1c54640b14fb"/>
    <w:p>
      <w:pPr>
        <w:pStyle w:val="Heading2"/>
      </w:pPr>
      <w:r>
        <w:t xml:space="preserve">Conclusion: A Dedicated Craftsperson Ready for Miami's Challenge</w:t>
      </w:r>
    </w:p>
    <w:p>
      <w:pPr>
        <w:pStyle w:val="FirstParagraph"/>
      </w:pPr>
      <w:r>
        <w:t xml:space="preserve">In this Statement of Purpose, I affirm my readiness to bring eight years of proven expertise, cultural awareness, and unwavering commitment to excellence directly to the Miami construction market. My technical qualifications—from blueprints to beam calculations—are matched by an understanding that in United States Miami, carpentry is never merely about building structures; it's about constructing community resilience and shaping the city's future. I am prepared to contribute immediately as a reliable, innovative, and culturally attuned professional who will uphold the highest standards of our craft while embracing Miami’s spirit of innovation. I respectfully request consideration for employment opportunities within your organization where I can transform this passion into tangible progress for the vibrant community we all serve.</w:t>
      </w:r>
    </w:p>
    <w:p>
      <w:pPr>
        <w:pStyle w:val="BodyText"/>
      </w:pPr>
      <w:r>
        <w:t xml:space="preserve">Thank you for reviewing my Statement of Purpose. I eagerly anticipate contributing to Miami's architectural legacy as a skilled carpenter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United States Miami</dc:title>
  <dc:creator/>
  <dc:language>en</dc:language>
  <cp:keywords/>
  <dcterms:created xsi:type="dcterms:W3CDTF">2026-07-21T14:11:48Z</dcterms:created>
  <dcterms:modified xsi:type="dcterms:W3CDTF">2026-07-21T14:11:48Z</dcterms:modified>
</cp:coreProperties>
</file>

<file path=docProps/custom.xml><?xml version="1.0" encoding="utf-8"?>
<Properties xmlns="http://schemas.openxmlformats.org/officeDocument/2006/custom-properties" xmlns:vt="http://schemas.openxmlformats.org/officeDocument/2006/docPropsVTypes"/>
</file>