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0" w:name="X8a02a31caa816dc66edfbff20ce230f6357a24c"/>
    <w:p>
      <w:pPr>
        <w:pStyle w:val="Heading1"/>
      </w:pPr>
      <w:r>
        <w:t xml:space="preserve">Statement of Purpose: Pursuing Excellence as a Carpenter in Tashkent, Uzbekistan</w:t>
      </w:r>
    </w:p>
    <w:p>
      <w:pPr>
        <w:pStyle w:val="FirstParagraph"/>
      </w:pPr>
      <w:r>
        <w:t xml:space="preserve">With profound respect for the rich heritage and dynamic growth of Uzbekistan, I submit this Statement of Purpose to express my unwavering commitment to advancing my career as a skilled Carpenter within the vibrant construction landscape of Tashkent. This document outlines my professional journey, technical expertise, cultural alignment with Uzbek craftsmanship traditions, and vision for contributing meaningfully to the sustainable development of our nation’s capital. As I seek to formalize my role in Tashkent's evolving urban fabric, I am confident that my dedication to precision woodworking and respect for local architectural values will position me as a valuable asset to the city's construction industry.</w:t>
      </w:r>
    </w:p>
    <w:p>
      <w:pPr>
        <w:pStyle w:val="BodyText"/>
      </w:pPr>
      <w:r>
        <w:t xml:space="preserve">My passion for carpentry began in childhood, nurtured by observing artisans in my village near Samarkand who preserved centuries-old techniques of wood carving and joinery. These master craftsmen transformed raw timber into intricate door panels, ceiling beams, and furniture that adorned historic homes. This early exposure instilled in me a deep appreciation for the marriage of function and artistry—a philosophy I now carry as a Carpenter committed to elevating Uzbekistan’s building standards. I pursued formal training at the Tashkent Technical College of Construction, where I earned a Certificate in Advanced Carpentry and Joinery (2020), mastering modern tools while studying traditional methods documented in the "Uzbek Craftsmanship Archives." My practical experience includes 3 years as a Carpenter with Almaty Construction Group, specializing in residential renovation projects across Tashkent. There, I honed skills in measuring complex angles for Uzbek-style wooden windows, installing prefabricated timber frames for eco-housing initiatives, and ensuring compliance with Uzbek construction safety protocols (GOST 27751-2014).</w:t>
      </w:r>
    </w:p>
    <w:p>
      <w:pPr>
        <w:pStyle w:val="BodyText"/>
      </w:pPr>
      <w:r>
        <w:t xml:space="preserve">What distinguishes my approach is my ability to bridge heritage and innovation. In Tashkent’s expanding districts—such as Chilanzar and Bektemir—I have applied traditional Uzbek motifs to contemporary designs, like incorporating *gul* (floral) patterns into balcony railings for new apartment complexes. This reflects not only technical skill but also cultural intelligence essential for the city’s identity. The recent Tashkent Urban Development Program (2025-2030) prioritizes preserving architectural authenticity while modernizing infrastructure, a vision I actively support. For instance, during the renovation of 19th-century *meydan* buildings near Mustaqillik Maydoni, I collaborated with local historians to recreate period-accurate wooden door hinges using hand tools—a process that required meticulous research into Uzbek carpentry archives held at the Tashkent Museum of Applied Arts.</w:t>
      </w:r>
    </w:p>
    <w:p>
      <w:pPr>
        <w:pStyle w:val="BodyText"/>
      </w:pPr>
      <w:r>
        <w:t xml:space="preserve">My commitment extends beyond individual projects. As a Carpenter in Uzbekistan Tashkent, I understand that quality work directly impacts community safety and economic resilience. During the 2023 flood mitigation project along Chilanzar River, my team’s precise carpentry for flood barrier supports prevented property damage to 150+ households—a testament to how foundational skills serve public welfare. I also volunteered with the "Woodworkers for Uzbeks" NGO, teaching sustainable timber harvesting techniques to rural youth in Kashkadarya region. This work reinforced my belief that skilled carpenters are pivotal in Uzbekistan’s green construction movement, aligning with national goals under the "Green Uzbekistan" initiative.</w:t>
      </w:r>
    </w:p>
    <w:p>
      <w:pPr>
        <w:pStyle w:val="BodyText"/>
      </w:pPr>
      <w:r>
        <w:t xml:space="preserve">Uzbekistan Tashkent’s current transformation represents an unparalleled opportunity for dedicated craftsmen. The city is experiencing a 22% annual growth in construction projects (per Ministry of Construction, 2023), driven by tourism infrastructure for the World Cup 2034 preparations and new metro lines. Yet this growth demands precision: poorly fitted wooden elements can compromise structural integrity or waste valuable timber—a concern I address through rigorous quality checks. I have studied Uzbekistan’s "Construction Industry Development Strategy (2021-2030)" and recognize that my proficiency with CAD software for custom woodworking (learned at Tashkent Polytechnic University) will enable me to translate digital blueprints into physical reality faster than traditional methods. My goal is to become a lead Carpenter in eco-certified projects, such as the upcoming "Tashkent Green City" initiative, where I would integrate recycled timber from Uzbek forests while maintaining strict environmental standards.</w:t>
      </w:r>
    </w:p>
    <w:p>
      <w:pPr>
        <w:pStyle w:val="BodyText"/>
      </w:pPr>
      <w:r>
        <w:t xml:space="preserve">Professionally, I seek to advance beyond technical execution toward leadership. This Statement of Purpose underscores my readiness for higher responsibility: I am currently pursuing a Diploma in Construction Management via the Tashkent Institute of Economics (2024-2025), focusing on project coordination for carpentry teams. My ultimate vision is to establish a training hub in Tashkent that merges artisanal wisdom with modern engineering—addressing Uzbekistan’s shortage of certified craftsmen. The city’s new Center for Traditional Arts, opening in 2026, presents an ideal partnership platform where I could mentor apprentices in sustainable carpentry techniques while collaborating with architects on cultural preservation projects.</w:t>
      </w:r>
    </w:p>
    <w:p>
      <w:pPr>
        <w:pStyle w:val="BodyText"/>
      </w:pPr>
      <w:r>
        <w:t xml:space="preserve">I am aware that Uzbekistan values integrity as much as skill. As a Carpenter deeply embedded in Tashkent’s community—having participated in neighborhood clean-ups and volunteered at the city’s Children's Home—I embody the ethical standards required to serve our nation. My work ethic is rooted in *adab* (Uzbek respect for elders) and *mehnat* (dignity of labor), principles that guide my interactions with clients, colleagues, and Tashkent’s historic spaces. When I shaped wooden frames for the new Tashkent Children's Museum exhibit on Central Asian crafts last year, I ensured every joint reflected both historical accuracy and child-safe design—a small act symbolizing my larger mission.</w:t>
      </w:r>
    </w:p>
    <w:p>
      <w:pPr>
        <w:pStyle w:val="BodyText"/>
      </w:pPr>
      <w:r>
        <w:t xml:space="preserve">In closing, this Statement of Purpose is not merely a formality but a promise. As an aspiring Carpenter in Uzbekistan Tashkent, I pledge to bring meticulous craftsmanship to every project while honoring the city’s soul through wood. My hands have built doors to homes; now I aim to help build Tashkent’s legacy—one precise cut at a time. With my technical expertise, cultural humility, and dedication to Uzbekistan’s development vision, I am prepared to contribute immediately as a Carpenter who understands that in our nation's cities, quality carpentry is both an art and an act of patriotism. I welcome the opportunity to discuss how my skills align with Tashkent’s next chapter of growth.</w:t>
      </w:r>
    </w:p>
    <w:p>
      <w:pPr>
        <w:pStyle w:val="BodyText"/>
      </w:pPr>
      <w:r>
        <w:t xml:space="preserve">Respectfully submitted,</w:t>
      </w:r>
      <w:r>
        <w:br/>
      </w:r>
      <w:r>
        <w:t xml:space="preserve">[Your Full Name]</w:t>
      </w:r>
      <w:r>
        <w:br/>
      </w:r>
      <w:r>
        <w:t xml:space="preserve">Licensed Carpenter | Tashkent, Uzbekistan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Carpenter Position - Tashkent, Uzbekistan</dc:title>
  <dc:creator/>
  <dc:language>en</dc:language>
  <cp:keywords/>
  <dcterms:created xsi:type="dcterms:W3CDTF">2026-07-23T20:09:20Z</dcterms:created>
  <dcterms:modified xsi:type="dcterms:W3CDTF">2026-07-23T20:09:20Z</dcterms:modified>
</cp:coreProperties>
</file>

<file path=docProps/custom.xml><?xml version="1.0" encoding="utf-8"?>
<Properties xmlns="http://schemas.openxmlformats.org/officeDocument/2006/custom-properties" xmlns:vt="http://schemas.openxmlformats.org/officeDocument/2006/docPropsVTypes"/>
</file>