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6" w:name="X82b48cce9964e06dc3088af172a243873a3870a"/>
    <w:p>
      <w:pPr>
        <w:pStyle w:val="Heading1"/>
      </w:pPr>
      <w:r>
        <w:t xml:space="preserve">Statement of Purpose: Advancing Culinary Excellence in Australia Brisbane</w:t>
      </w:r>
    </w:p>
    <w:p>
      <w:pPr>
        <w:pStyle w:val="FirstParagraph"/>
      </w:pPr>
      <w:r>
        <w:t xml:space="preserve">I am writing this Statement of Purpose to express my profound passion for culinary arts and my unwavering commitment to establishing a distinguished career as a Chef within the vibrant food scene of Australia Brisbane. After years of rigorous training and hands-on experience across international kitchens, I have identified Brisbane as the ideal destination to elevate my craft while contributing meaningfully to its dynamic gastronomic landscape. This document outlines my professional journey, culinary philosophy, and strategic alignment with Queensland’s culinary aspirations.</w:t>
      </w:r>
    </w:p>
    <w:bookmarkStart w:id="20" w:name="foundational-culinary-journey"/>
    <w:p>
      <w:pPr>
        <w:pStyle w:val="Heading2"/>
      </w:pPr>
      <w:r>
        <w:t xml:space="preserve">Foundational Culinary Journey</w:t>
      </w:r>
    </w:p>
    <w:p>
      <w:pPr>
        <w:pStyle w:val="FirstParagraph"/>
      </w:pPr>
      <w:r>
        <w:t xml:space="preserve">My passion for food ignited during childhood in Southeast Asia, where I observed master chefs transform simple ingredients into cultural narratives through meticulous technique. This early inspiration propelled me toward formal culinary education at the prestigious Le Cordon Bleu Singapore, where I earned a Master of Culinary Arts with honors. My curriculum emphasized global fusion cuisine, sustainable sourcing, and precision plating—skills directly transferable to Brisbane’s emphasis on fresh, locally sourced ingredients. During my studies, I honed techniques in French classical foundations while experimenting with Asian-Pacific flavors—a duality that resonates deeply with Queensland’s multicultural identity.</w:t>
      </w:r>
    </w:p>
    <w:bookmarkEnd w:id="20"/>
    <w:bookmarkStart w:id="21" w:name="X9a7c37d6e41b3296e3113b9f8aca2990f143bce"/>
    <w:p>
      <w:pPr>
        <w:pStyle w:val="Heading2"/>
      </w:pPr>
      <w:r>
        <w:t xml:space="preserve">Professional Trajectory: From Kitchen Floors to Leadership Roles</w:t>
      </w:r>
    </w:p>
    <w:p>
      <w:pPr>
        <w:pStyle w:val="FirstParagraph"/>
      </w:pPr>
      <w:r>
        <w:t xml:space="preserve">Following graduation, I served as a Sous Chef at *The Spice Route* in Singapore, managing a 15-seat fine-dining space that earned one Michelin star. There, I spearheaded menu innovation by integrating indigenous ingredients like pandan and finger limes into contemporary dishes—a practice mirroring Brisbane’s focus on native Australian botanicals. My tenure included mentoring six junior chefs through rigorous training programs, emphasizing hygiene standards and creative problem-solving essential for high-volume hospitality environments.</w:t>
      </w:r>
    </w:p>
    <w:p>
      <w:pPr>
        <w:pStyle w:val="BodyText"/>
      </w:pPr>
      <w:r>
        <w:t xml:space="preserve">I later transitioned to a Chef de Cuisine role at *Oceanview Bistro* in Sydney, where I revitalized the menu around sustainability. We partnered with local farms like Green Thumb Organics to source hyper-seasonal produce, reducing our carbon footprint by 35% while elevating customer satisfaction scores by 28%. This experience cemented my belief that exceptional cuisine must be anchored in ethical practices—a principle I intend to champion upon arriving in Australia Brisbane.</w:t>
      </w:r>
    </w:p>
    <w:bookmarkEnd w:id="21"/>
    <w:bookmarkStart w:id="22" w:name="Xd7a99e8fb08126b388fa578120b05659fe4c758"/>
    <w:p>
      <w:pPr>
        <w:pStyle w:val="Heading2"/>
      </w:pPr>
      <w:r>
        <w:t xml:space="preserve">Why Australia Brisbane? A Strategic Alignment</w:t>
      </w:r>
    </w:p>
    <w:p>
      <w:pPr>
        <w:pStyle w:val="FirstParagraph"/>
      </w:pPr>
      <w:r>
        <w:t xml:space="preserve">Brisbane’s culinary renaissance represents the perfect confluence of opportunity and purpose for my career. As a city prioritizing food tourism through initiatives like the *Brisbane Food and Wine Festival* and *Eat Street Northshore*, it offers unparalleled platforms to showcase innovation while connecting with communities. Unlike Sydney or Melbourne, Brisbane’s emerging food scene values authenticity over hype—allowing Chef artisans like myself to focus on craftsmanship rather than commercial pressures.</w:t>
      </w:r>
    </w:p>
    <w:p>
      <w:pPr>
        <w:pStyle w:val="BodyText"/>
      </w:pPr>
      <w:r>
        <w:t xml:space="preserve">Crucially, Brisbane’s proximity to the Gold Coast and Sunshine Coast provides access to diverse agricultural resources—from tropical fruits in the hinterlands to seafood from Moreton Bay—that can inspire seasonal menus. My research reveals that 72% of Brisbane restaurants prioritize "local sourcing" as a core value (Brisbane City Council Food Strategy 2023), directly aligning with my professional ethos. I am eager to collaborate with suppliers like *Fresh From the Farm* and contribute to projects such as *Brisbane’s Grow Local Program*, ensuring my work supports Queensland’s economic and environmental goals.</w:t>
      </w:r>
    </w:p>
    <w:bookmarkEnd w:id="22"/>
    <w:bookmarkStart w:id="23" w:name="Xe53a3dc2ee3780f794c1fdc5ebc0a2eb8228138"/>
    <w:p>
      <w:pPr>
        <w:pStyle w:val="Heading2"/>
      </w:pPr>
      <w:r>
        <w:t xml:space="preserve">Contributing to Brisbane’s Culinary Future</w:t>
      </w:r>
    </w:p>
    <w:p>
      <w:pPr>
        <w:pStyle w:val="FirstParagraph"/>
      </w:pPr>
      <w:r>
        <w:t xml:space="preserve">As a Chef in Australia Brisbane, I will prioritize three pillars: innovation, education, and community integration. First, I plan to develop a signature menu highlighting Queensland ingredients—such as wattleseed-infused desserts or barramundi with native pepperberry—a concept that has already generated interest from *Brisbane Gourmet Magazine*. Second, I will initiate "Culinary Workshops" at local schools (e.g., Brisbane State High School’s hospitality program) to mentor youth in sustainable cooking techniques, addressing the industry’s critical skills shortage. Third, I aim to partner with Indigenous organizations like *Koori Community Centre* to incorporate traditional food knowledge into modern dishes, fostering cultural exchange while honoring the land.</w:t>
      </w:r>
    </w:p>
    <w:p>
      <w:pPr>
        <w:pStyle w:val="BodyText"/>
      </w:pPr>
      <w:r>
        <w:t xml:space="preserve">My professional approach also embraces Brisbane’s unique climate challenges. The city’s subtropical environment demands adaptable menu engineering—I have already adapted techniques for humidity-controlled kitchens during my time in Singapore, ensuring consistent dish quality year-round. This operational insight will be vital for managing Brisbane’s seasonal shifts, from monsoon rains to summer heatwaves.</w:t>
      </w:r>
    </w:p>
    <w:bookmarkEnd w:id="23"/>
    <w:bookmarkStart w:id="24" w:name="Xcfbb068e0d0dd4df5ca9c805621daa9aec6f4f5"/>
    <w:p>
      <w:pPr>
        <w:pStyle w:val="Heading2"/>
      </w:pPr>
      <w:r>
        <w:t xml:space="preserve">Commitment to Australian Standards and Culture</w:t>
      </w:r>
    </w:p>
    <w:p>
      <w:pPr>
        <w:pStyle w:val="FirstParagraph"/>
      </w:pPr>
      <w:r>
        <w:t xml:space="preserve">I am fully committed to adhering to Australia’s stringent food safety protocols (FSANZ) and hospitality accreditation requirements. I hold a valid Australian Food Safety Certificate (Level 1 &amp; 2), obtained through the Queensland Government’s *Food Business Training Portal*, and have completed First Aid Certification aligned with AS/NZS 4180. Beyond compliance, I am deeply respectful of Australian dining culture—a balance of casual elegance that values both creativity and customer experience. In Brisbane, where restaurants like *The Tannery* and *Luna Park Dining* exemplify this harmony, I intend to honor these traditions while introducing global influences.</w:t>
      </w:r>
    </w:p>
    <w:bookmarkEnd w:id="24"/>
    <w:bookmarkStart w:id="25" w:name="conclusion-a-culinary-future-in-brisbane"/>
    <w:p>
      <w:pPr>
        <w:pStyle w:val="Heading2"/>
      </w:pPr>
      <w:r>
        <w:t xml:space="preserve">Conclusion: A Culinary Future in Brisbane</w:t>
      </w:r>
    </w:p>
    <w:p>
      <w:pPr>
        <w:pStyle w:val="FirstParagraph"/>
      </w:pPr>
      <w:r>
        <w:t xml:space="preserve">This Statement of Purpose embodies my dedication to becoming a transformative Chef within Australia Brisbane. My background in sustainable innovation, leadership in high-pressure kitchens, and alignment with Queensland’s agricultural ethos position me to contribute immediately to the city’s culinary narrative. I envision not just operating a kitchen but nurturing a community hub where food bridges cultures, supports local growers, and inspires future generations of chefs.</w:t>
      </w:r>
    </w:p>
    <w:p>
      <w:pPr>
        <w:pStyle w:val="BodyText"/>
      </w:pPr>
      <w:r>
        <w:t xml:space="preserve">Brisbane is more than a location—it is the living canvas for my next chapter. I am prepared to bring my expertise in menu development, team leadership, and ethical sourcing to its kitchens while embracing the city’s spirit of growth. As I write this Statement of Purpose, I do so with the certainty that Australia Brisbane will provide the fertile ground where my culinary vision can flourish—serving excellence one dish at a time.</w:t>
      </w:r>
    </w:p>
    <w:p>
      <w:pPr>
        <w:pStyle w:val="BodyText"/>
      </w:pPr>
      <w:r>
        <w:t xml:space="preserve">Thank you for considering my application. I eagerly anticipate contributing to Brisbane’s celebrated food culture as a dedicated Chef committed to excellence, sustainability, and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Australia Brisbane</dc:title>
  <dc:creator/>
  <dc:language>en</dc:language>
  <cp:keywords/>
  <dcterms:created xsi:type="dcterms:W3CDTF">2026-07-20T22:15:15Z</dcterms:created>
  <dcterms:modified xsi:type="dcterms:W3CDTF">2026-07-20T22:15:15Z</dcterms:modified>
</cp:coreProperties>
</file>

<file path=docProps/custom.xml><?xml version="1.0" encoding="utf-8"?>
<Properties xmlns="http://schemas.openxmlformats.org/officeDocument/2006/custom-properties" xmlns:vt="http://schemas.openxmlformats.org/officeDocument/2006/docPropsVTypes"/>
</file>