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Chef's</w:t>
      </w:r>
      <w:r>
        <w:t xml:space="preserve"> </w:t>
      </w:r>
      <w:r>
        <w:t xml:space="preserve">Journey</w:t>
      </w:r>
      <w:r>
        <w:t xml:space="preserve"> </w:t>
      </w:r>
      <w:r>
        <w:t xml:space="preserve">to</w:t>
      </w:r>
      <w:r>
        <w:t xml:space="preserve"> </w:t>
      </w:r>
      <w:r>
        <w:t xml:space="preserve">Germany</w:t>
      </w:r>
      <w:r>
        <w:t xml:space="preserve"> </w:t>
      </w:r>
      <w:r>
        <w:t xml:space="preserve">Munich</w:t>
      </w:r>
    </w:p>
    <w:bookmarkStart w:id="26" w:name="Xb469f00c121521d631b3d4cb698849a815655ba"/>
    <w:p>
      <w:pPr>
        <w:pStyle w:val="Heading1"/>
      </w:pPr>
      <w:r>
        <w:t xml:space="preserve">Statement of Purpose: Advancing Culinary Excellence in Germany Munich</w:t>
      </w:r>
    </w:p>
    <w:p>
      <w:pPr>
        <w:pStyle w:val="FirstParagraph"/>
      </w:pPr>
      <w:r>
        <w:t xml:space="preserve">As a dedicated chef with seven years of progressive experience across international kitchens, I have meticulously crafted this Statement of Purpose to articulate my profound commitment to elevating my culinary artistry through specialized training in Munich, Germany. This document represents not merely an academic application, but a passionate declaration of intent to immerse myself in the heart of German gastronomic tradition while contributing to Munich's dynamic culinary landscape. My journey as a chef has been defined by relentless pursuit of excellence, and I now seek to deepen this mission within the prestigious context of Germany Munich—a city where culinary heritage meets innovative vision.</w:t>
      </w:r>
    </w:p>
    <w:bookmarkStart w:id="20" w:name="X52bd033436f3adaac31814da6b10325dca155f3"/>
    <w:p>
      <w:pPr>
        <w:pStyle w:val="Heading2"/>
      </w:pPr>
      <w:r>
        <w:t xml:space="preserve">Foundational Culinary Journey and Professional Evolution</w:t>
      </w:r>
    </w:p>
    <w:p>
      <w:pPr>
        <w:pStyle w:val="FirstParagraph"/>
      </w:pPr>
      <w:r>
        <w:t xml:space="preserve">My culinary path began in my native Thailand, where I mastered the delicate balance of Southeast Asian flavors through rigorous apprenticeship under master chefs. This foundation evolved during five years as a sous chef at award-winning establishments in Singapore and Hong Kong, where I refined techniques in molecular gastronomy and sustainable sourcing. However, it was during a 2021 culinary exchange program in Berlin that I first encountered German cuisine's depth—particularly its reverence for seasonal ingredients and rustic elegance. This experience ignited my fascination with Bavaria's food culture: the robustness of Schweinshaxe, the artistry of pretzel-making, and Munich’s unique fusion of traditional and contemporary dining. Yet, I recognized that true mastery required deeper immersion within Germany Munich itself—where culinary education meets authentic local practice.</w:t>
      </w:r>
    </w:p>
    <w:bookmarkEnd w:id="20"/>
    <w:bookmarkStart w:id="21" w:name="Xc1f7b31f0a5553d79019f918861d996deef0d08"/>
    <w:p>
      <w:pPr>
        <w:pStyle w:val="Heading2"/>
      </w:pPr>
      <w:r>
        <w:t xml:space="preserve">Why Germany Munich? The Convergence of Tradition and Innovation</w:t>
      </w:r>
    </w:p>
    <w:p>
      <w:pPr>
        <w:pStyle w:val="FirstParagraph"/>
      </w:pPr>
      <w:r>
        <w:t xml:space="preserve">Munich represents the perfect nexus for my professional growth. Unlike generic German cities, Munich uniquely harmonizes centuries-old traditions with cutting-edge gastronomic innovation. The city’s 14 Michelin-starred restaurants—such as Restaurant Auguste in the Ritz-Carlton and Biergarten culture that attracts 60 million visitors annually—offer a living classroom where heritage meets modernity. I am particularly drawn to Munich’s culinary institutions like the Hotel- und Gaststättenfachschule (HGFS), which integrates hands-on training with Bavarian food history, and its proximity to suppliers like the Viktualienmarkt—Europe’s oldest open-air market. This environment is unparalleled for a chef seeking to master both classical techniques (e.g., sauerkraut fermentation, roast goose preparation) and contemporary trends like plant-based German cuisine. In Germany Munich, I won’t merely study cuisine; I will become part of its evolving narrative.</w:t>
      </w:r>
    </w:p>
    <w:bookmarkEnd w:id="21"/>
    <w:bookmarkStart w:id="22" w:name="Xa5e8872b0c2400b4c4ea37124fc25e0fc5b1a56"/>
    <w:p>
      <w:pPr>
        <w:pStyle w:val="Heading2"/>
      </w:pPr>
      <w:r>
        <w:t xml:space="preserve">Academic and Cultural Integration: Beyond the Kitchen</w:t>
      </w:r>
    </w:p>
    <w:p>
      <w:pPr>
        <w:pStyle w:val="FirstParagraph"/>
      </w:pPr>
      <w:r>
        <w:t xml:space="preserve">I have meticulously researched Munich’s culinary ecosystem and identified specific programs that align with my goals. The Master of Culinary Arts at the University of Applied Sciences Munich (Hochschule für Wirtschaft und Recht) stands out for its "German Gastronomy &amp; Sustainable Innovation" module, which directly addresses my interest in reducing food waste through precision cooking—a skill I honed in Singapore but seek to contextualize within German agricultural systems. Furthermore, Munich’s partnership with the Bavarian Culinary Academy provides access to workshops on authentic Heurigen (wine tavern) cuisine and beer-pairing science—elements absent from my previous training. Crucially, this program emphasizes German language integration; I have already completed A2-level courses to navigate menus and supplier negotiations fluently, ensuring I can fully engage with Munich’s culinary community.</w:t>
      </w:r>
    </w:p>
    <w:bookmarkEnd w:id="22"/>
    <w:bookmarkStart w:id="23" w:name="contributing-to-munichs-culinary-future"/>
    <w:p>
      <w:pPr>
        <w:pStyle w:val="Heading2"/>
      </w:pPr>
      <w:r>
        <w:t xml:space="preserve">Contributing to Munich's Culinary Future</w:t>
      </w:r>
    </w:p>
    <w:p>
      <w:pPr>
        <w:pStyle w:val="FirstParagraph"/>
      </w:pPr>
      <w:r>
        <w:t xml:space="preserve">My ambition extends beyond personal growth. As a chef who has championed farm-to-table initiatives in Asia, I envision bringing my expertise to Munich’s emerging sustainability movement. For instance, I propose collaborating with the Bayerische Landesanstalt für Wein- und Obstbau to develop low-carbon recipes using locally grown heirloom grains—a project that would merge my Thai fermentation knowledge with Bavarian agricultural heritage. Additionally, I aim to bridge cultural gaps by introducing Asian-influenced interpretations of traditional dishes (e.g., miso-glazed Schweinshaxe) at Munich’s culinary festivals, enriching the city’s gastronomic tapestry. My prior experience managing multicultural teams in Singapore ensures I can contribute respectfully while learning from German colleagues’ precision and discipline.</w:t>
      </w:r>
    </w:p>
    <w:bookmarkEnd w:id="23"/>
    <w:bookmarkStart w:id="24" w:name="X26f37fde202aa599df41d60f4d16c825b0a40ca"/>
    <w:p>
      <w:pPr>
        <w:pStyle w:val="Heading2"/>
      </w:pPr>
      <w:r>
        <w:t xml:space="preserve">Long-Term Vision: A Culinary Legacy in Germany</w:t>
      </w:r>
    </w:p>
    <w:p>
      <w:pPr>
        <w:pStyle w:val="FirstParagraph"/>
      </w:pPr>
      <w:r>
        <w:t xml:space="preserve">My ultimate goal is to establish a Munich-based culinary venture that redefines "Bavarian fusion" as a global standard. This will require not just technical mastery but deep cultural understanding—a perspective only achievable through immersive training in Germany Munich. Post-graduation, I plan to join Michelin-starred establishments like Restaurant Ganser or Schuhplattler to refine my craft under master chefs before launching my own concept: a fine-dining space celebrating the dialogue between Asian and German culinary philosophies. Crucially, this venture would prioritize local sourcing from Munich’s surrounding regions (e.g., Dachau’s organic farms), embodying the sustainability ethos I aim to champion. My Statement of Purpose reflects that this is not an interim step but a definitive pivot toward building a lasting legacy within Germany Munich’s food community.</w:t>
      </w:r>
    </w:p>
    <w:bookmarkEnd w:id="24"/>
    <w:bookmarkStart w:id="25" w:name="X585278d6bde7d610cc9be0f534d1d2a9283795b"/>
    <w:p>
      <w:pPr>
        <w:pStyle w:val="Heading2"/>
      </w:pPr>
      <w:r>
        <w:t xml:space="preserve">Conclusion: A Chef's Commitment to Munich's Table</w:t>
      </w:r>
    </w:p>
    <w:p>
      <w:pPr>
        <w:pStyle w:val="FirstParagraph"/>
      </w:pPr>
      <w:r>
        <w:t xml:space="preserve">To me, the term "Chef" transcends occupation—it embodies stewardship of culture, innovation, and community. Germany Munich represents the world’s most authentic stage for this responsibility. The city’s unparalleled access to heritage techniques, sustainable networks, and a passion for culinary dialogue makes it irreplaceable in my journey. This Statement of Purpose is my formal pledge: to honor Bavarian traditions while contributing fresh perspectives through dedicated study in Munich. I am ready to embrace the discipline of German kitchen culture, learn from its masters, and ultimately serve as a bridge between global flavors and Munich’s soulful cuisine. With every ingredient I handle and every dish I craft, I will embody the spirit of Germany Munich—where history nourishes innovation, and culinary excellence becomes a shared legacy.</w:t>
      </w:r>
    </w:p>
    <w:p>
      <w:pPr>
        <w:pStyle w:val="BodyText"/>
      </w:pPr>
      <w:r>
        <w:t xml:space="preserve">In closing, my ambition is clear: to become an integral voice in Munich’s culinary renaissance. This Statement of Purpose is not merely a document—it is the first course in my lifelong commitment to German gastronomy. I eagerly anticipate contributing to the vibrant kitchens of Germany Munich, where each meal tells a story, and every chef writes their chapter.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Chef's Journey to Germany Munich</dc:title>
  <dc:creator/>
  <dc:language>en</dc:language>
  <cp:keywords/>
  <dcterms:created xsi:type="dcterms:W3CDTF">2026-07-16T10:29:18Z</dcterms:created>
  <dcterms:modified xsi:type="dcterms:W3CDTF">2026-07-16T10:29:18Z</dcterms:modified>
</cp:coreProperties>
</file>

<file path=docProps/custom.xml><?xml version="1.0" encoding="utf-8"?>
<Properties xmlns="http://schemas.openxmlformats.org/officeDocument/2006/custom-properties" xmlns:vt="http://schemas.openxmlformats.org/officeDocument/2006/docPropsVTypes"/>
</file>