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Culinary</w:t>
      </w:r>
      <w:r>
        <w:t xml:space="preserve"> </w:t>
      </w:r>
      <w:r>
        <w:t xml:space="preserve">Aspirations</w:t>
      </w:r>
      <w:r>
        <w:t xml:space="preserve"> </w:t>
      </w:r>
      <w:r>
        <w:t xml:space="preserve">in</w:t>
      </w:r>
      <w:r>
        <w:t xml:space="preserve"> </w:t>
      </w:r>
      <w:r>
        <w:t xml:space="preserve">Tel</w:t>
      </w:r>
      <w:r>
        <w:t xml:space="preserve"> </w:t>
      </w:r>
      <w:r>
        <w:t xml:space="preserve">Aviv</w:t>
      </w:r>
    </w:p>
    <w:bookmarkStart w:id="26" w:name="Xbbbbb12b9a236ef635d97f4065894d9401741f2"/>
    <w:p>
      <w:pPr>
        <w:pStyle w:val="Heading1"/>
      </w:pPr>
      <w:r>
        <w:t xml:space="preserve">Statement of Purpose for Culinary Excellence in Tel Aviv, Israel</w:t>
      </w:r>
    </w:p>
    <w:p>
      <w:pPr>
        <w:pStyle w:val="FirstParagraph"/>
      </w:pPr>
      <w:r>
        <w:t xml:space="preserve">As a dedicated culinary professional with over eight years of experience honed across international kitchens, my Statement of Purpose is unequivocally aligned with the vibrant gastronomic landscape of Tel Aviv, Israel. This document articulates my unwavering commitment to contribute as a Chef to the city’s reputation as a global hub for innovative, sustainable, and deeply rooted cuisine. Tel Aviv is not merely a destination for me; it represents the culmination of my culinary philosophy—a place where Mediterranean heritage meets contemporary creativity, and where every dish tells a story of community and culture.</w:t>
      </w:r>
    </w:p>
    <w:bookmarkStart w:id="20" w:name="Xe7b3f04a2e9716f5f4e8ae5823dc2f7f570e02a"/>
    <w:p>
      <w:pPr>
        <w:pStyle w:val="Heading2"/>
      </w:pPr>
      <w:r>
        <w:t xml:space="preserve">My Culinary Journey: Foundations for Tel Aviv</w:t>
      </w:r>
    </w:p>
    <w:p>
      <w:pPr>
        <w:pStyle w:val="FirstParagraph"/>
      </w:pPr>
      <w:r>
        <w:t xml:space="preserve">My journey as a Chef began in the bustling kitchens of Barcelona, where I mastered the art of balancing bold flavors with meticulous technique. Working under renowned chefs in Michelin-starred establishments taught me that true cuisine transcends mere sustenance—it is an expression of identity and place. I later expanded my horizons through apprenticeships in Marrakech and Kyoto, absorbing diverse culinary traditions while refining my understanding of ingredient integrity and cultural context. Yet, it was during a sabbatical in Jerusalem that I first connected with the soul of Israeli cuisine: the simplicity of za’atar-sprinkled labneh, the complexity of slow-roasted lamb with pomegranate molasses, and the communal joy of shuk markets brimming with seasonal abundance. This experience crystallized my desire to immerse myself fully in Israel’s culinary ecosystem, specifically Tel Aviv.</w:t>
      </w:r>
    </w:p>
    <w:bookmarkEnd w:id="20"/>
    <w:bookmarkStart w:id="21" w:name="X15d658bb7bda8c8cf771657068ecfda36fe82fc"/>
    <w:p>
      <w:pPr>
        <w:pStyle w:val="Heading2"/>
      </w:pPr>
      <w:r>
        <w:t xml:space="preserve">Why Tel Aviv? The Convergence of Tradition and Innovation</w:t>
      </w:r>
    </w:p>
    <w:p>
      <w:pPr>
        <w:pStyle w:val="FirstParagraph"/>
      </w:pPr>
      <w:r>
        <w:t xml:space="preserve">Tel Aviv stands apart as a city where culinary evolution is both deliberate and organic. Unlike other global metropolises, its food scene thrives on a unique duality: deep respect for Middle Eastern roots and fearless experimentation. The city’s open-air markets like Carmel and Nahalat Binyamin teem with vendors using hyper-local produce, while avant-garde restaurants such as "The Diner" or "Savor" reimagine traditional dishes through a modern lens. As a Chef, I am compelled by this dynamic—where my skills in farm-to-table sourcing and fusion techniques can directly serve Tel Aviv’s ethos. My Statement of Purpose is rooted in the belief that working in Israel Tel Aviv will allow me to honor culinary traditions while contributing to their evolution, rather than merely adopting them.</w:t>
      </w:r>
    </w:p>
    <w:bookmarkEnd w:id="21"/>
    <w:bookmarkStart w:id="22" w:name="X01a8599ae5f8d11e43f4d3eee3319434f334ef1"/>
    <w:p>
      <w:pPr>
        <w:pStyle w:val="Heading2"/>
      </w:pPr>
      <w:r>
        <w:t xml:space="preserve">Professional Alignment with Tel Aviv’s Culinary Needs</w:t>
      </w:r>
    </w:p>
    <w:p>
      <w:pPr>
        <w:pStyle w:val="FirstParagraph"/>
      </w:pPr>
      <w:r>
        <w:t xml:space="preserve">Having managed kitchen teams in both European and North African settings, I possess the operational expertise to thrive in Tel Aviv’s fast-paced environment. My experience includes developing seasonal menus that prioritize Israeli suppliers (such as organic farms in the Galilee or coastal fisheries), reducing waste through creative ingredient utilization, and training diverse teams to foster inclusive kitchens—a value central to Tel Aviv’s multicultural spirit. I have studied Israel’s food policies, particularly its emphasis on sustainability under initiatives like "Green Tel Aviv," and I am eager to integrate these principles into my daily work as a Chef. For instance, my signature dish—grilled octopus with za’atar-infused lemon vinaigrette and heirloom carrots—draws from Mediterranean techniques but uses locally foraged herbs, embodying the fusion Tel Aviv’s diners crave.</w:t>
      </w:r>
    </w:p>
    <w:bookmarkEnd w:id="22"/>
    <w:bookmarkStart w:id="23" w:name="X6bd62937e86bd125de9bd4eaf0539547dc70475"/>
    <w:p>
      <w:pPr>
        <w:pStyle w:val="Heading2"/>
      </w:pPr>
      <w:r>
        <w:t xml:space="preserve">My Vision for Contribution in Israel Tel Aviv</w:t>
      </w:r>
    </w:p>
    <w:p>
      <w:pPr>
        <w:pStyle w:val="FirstParagraph"/>
      </w:pPr>
      <w:r>
        <w:t xml:space="preserve">My Statement of Purpose extends beyond securing a role—it is a pledge to actively shape Tel Aviv’s culinary narrative. Short-term, I aim to join a forward-thinking establishment where I can collaborate with local farmers and artisans to create hyper-regional menus that highlight the diversity of Israel’s landscapes. Long-term, I aspire to mentor young chefs in Tel Aviv through community workshops focused on sustainable practices, addressing a critical need for skill development in the city’s burgeoning food industry. Israel Tel Aviv has become a beacon for culinary education (e.g., through institutions like The Israeli Culinary Center), and I seek to engage with these resources to deepen my understanding of regional ingredients—from Negev herbs to Galilee olive oil.</w:t>
      </w:r>
    </w:p>
    <w:bookmarkEnd w:id="23"/>
    <w:bookmarkStart w:id="24" w:name="X49b7053b2f7a0e8372b7f3b2b206697d5156912"/>
    <w:p>
      <w:pPr>
        <w:pStyle w:val="Heading2"/>
      </w:pPr>
      <w:r>
        <w:t xml:space="preserve">Personal Commitment to Tel Aviv’s Community</w:t>
      </w:r>
    </w:p>
    <w:p>
      <w:pPr>
        <w:pStyle w:val="FirstParagraph"/>
      </w:pPr>
      <w:r>
        <w:t xml:space="preserve">Beyond the kitchen, I am committed to becoming an active member of Tel Aviv’s community. I have researched the city’s food-related social initiatives, such as "Food for Thought" (which provides meals for refugees) and "Tel Aviv Food Fest," and I plan to volunteer my time and skills there. As a Chef in Israel Tel Aviv, I recognize that cuisine is inseparable from hospitality—a value deeply embedded in Israeli culture. Whether hosting a pop-up event at Jaffa’s historic port or partnering with NGOs to cook for underserved neighborhoods, my work will reflect the generosity of spirit that defines this city.</w:t>
      </w:r>
    </w:p>
    <w:bookmarkEnd w:id="24"/>
    <w:bookmarkStart w:id="25" w:name="conclusion-a-culinary-homecoming"/>
    <w:p>
      <w:pPr>
        <w:pStyle w:val="Heading2"/>
      </w:pPr>
      <w:r>
        <w:t xml:space="preserve">Conclusion: A Culinary Homecoming</w:t>
      </w:r>
    </w:p>
    <w:p>
      <w:pPr>
        <w:pStyle w:val="FirstParagraph"/>
      </w:pPr>
      <w:r>
        <w:t xml:space="preserve">In writing this Statement of Purpose, I reaffirm that Tel Aviv is where my professional journey finds its purpose. It is not simply a city on the map—it is a living, breathing testament to how food can unite cultures and celebrate resilience. My skills as a Chef are honed for this moment: to elevate Israeli cuisine with global insight while staying grounded in its soulful essence. I am ready to bring my passion, discipline, and vision to your kitchen in Israel Tel Aviv—where every dish will be a tribute to the city’s past, present, and future. This is not merely a career move; it is a commitment to becoming part of Tel Aviv’s story. I eagerly await the opportunity to contribute my talents as an integral member of your culinary family.</w:t>
      </w:r>
    </w:p>
    <w:p>
      <w:pPr>
        <w:pStyle w:val="BodyText"/>
      </w:pPr>
      <w:r>
        <w:t xml:space="preserve">— A Dedicated Chef, Forever Inspired by Tel Aviv</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Culinary Aspirations in Tel Aviv</dc:title>
  <dc:creator/>
  <dc:language>en</dc:language>
  <cp:keywords/>
  <dcterms:created xsi:type="dcterms:W3CDTF">2026-07-23T02:28:21Z</dcterms:created>
  <dcterms:modified xsi:type="dcterms:W3CDTF">2026-07-23T02:28:21Z</dcterms:modified>
</cp:coreProperties>
</file>

<file path=docProps/custom.xml><?xml version="1.0" encoding="utf-8"?>
<Properties xmlns="http://schemas.openxmlformats.org/officeDocument/2006/custom-properties" xmlns:vt="http://schemas.openxmlformats.org/officeDocument/2006/docPropsVTypes"/>
</file>