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w:t>
      </w:r>
      <w:r>
        <w:t xml:space="preserve"> </w:t>
      </w:r>
      <w:r>
        <w:t xml:space="preserve">Kazakhstan</w:t>
      </w:r>
      <w:r>
        <w:t xml:space="preserve"> </w:t>
      </w:r>
      <w:r>
        <w:t xml:space="preserve">Almaty</w:t>
      </w:r>
    </w:p>
    <w:bookmarkStart w:id="20" w:name="Xbfda38d69b8bc1ad5c2142136344ba83c96713c"/>
    <w:p>
      <w:pPr>
        <w:pStyle w:val="Heading1"/>
      </w:pPr>
      <w:r>
        <w:t xml:space="preserve">Statement of Purpose: Pursuing Academic Excellence in Kazakhstan Almaty</w:t>
      </w:r>
    </w:p>
    <w:p>
      <w:pPr>
        <w:pStyle w:val="FirstParagraph"/>
      </w:pPr>
      <w:r>
        <w:t xml:space="preserve">As I prepare to submit my Statement of Purpose, I am compelled to articulate a profound commitment to academic and professional growth within the vibrant cultural and educational landscape of Kazakhstan Almaty. My name is Chef—a moniker earned through years of dedication in culinary arts, community leadership, and cross-cultural engagement—and it symbolizes not merely my profession but my identity as a bridge between traditions. This Statement of Purpose outlines my vision to contribute meaningfully to Kazakhstan’s evolving socio-economic fabric while honing expertise at the forefront of innovation in Almaty.</w:t>
      </w:r>
    </w:p>
    <w:p>
      <w:pPr>
        <w:pStyle w:val="BodyText"/>
      </w:pPr>
      <w:r>
        <w:t xml:space="preserve">My journey began in a small, multicultural village where I learned early that food is the universal language of hospitality. As Chef, I founded a community kitchen that served over 200 refugees weekly during Kazakhstan’s humanitarian challenges, blending Kazakh staples like beshbarmak with global flavors. This experience revealed Almaty as more than a city—it is a dynamic hub where Silk Road heritage converges with modern aspirations. Witnessing Almaty’s rapid development, from its historic Zholdauyr Park to burgeoning tech districts near the Central Business District, ignited my resolve to study here. I seek not just an education but immersion in a region poised to redefine Central Asia’s future.</w:t>
      </w:r>
    </w:p>
    <w:p>
      <w:pPr>
        <w:pStyle w:val="BodyText"/>
      </w:pPr>
      <w:r>
        <w:t xml:space="preserve">My academic foundation includes a Bachelor of Culinary Arts from Istanbul Technical University, where I specialized in sustainable food systems. However, it was my volunteer work at Almaty’s International Food Festival that crystallized my purpose. Interacting with Kazakh farmers and entrepreneurs, I realized that culinary innovation could drive rural economic growth—a gap I aim to bridge through advanced study. The prospect of learning from professors at KIMEP University (Kazakh Institute of Management, Economics and Strategic Research) or Nazarbayev University, both located in Almaty, is unparalleled. Their programs in International Business and Sustainable Development align perfectly with my goal to launch a social enterprise that empowers Kazakh women through agri-tourism.</w:t>
      </w:r>
    </w:p>
    <w:p>
      <w:pPr>
        <w:pStyle w:val="BodyText"/>
      </w:pPr>
      <w:r>
        <w:t xml:space="preserve">Why Kazakhstan Almaty? The city’s strategic location—straddling Europe and Asia—makes it the ideal laboratory for global thinking. Almaty hosts the Eurasian Economic Union headquarters, attracts 30% of Kazakhstan’s foreign investment, and is home to over 2 million diverse residents. During my last visit to Almaty in 2023, I observed how local initiatives like "Almaty Food Valley" are transforming traditional markets into tech-driven food ecosystems. This momentum mirrors my own mission: to merge heritage with innovation. Studying here will immerse me in this energy while teaching me Kazakh language and cultural protocols—a necessity for authentic collaboration.</w:t>
      </w:r>
    </w:p>
    <w:p>
      <w:pPr>
        <w:pStyle w:val="BodyText"/>
      </w:pPr>
      <w:r>
        <w:t xml:space="preserve">My Statement of Purpose is rooted in tangible outcomes. I plan to develop a mobile app connecting rural Kazakh producers with Almaty’s hotels and restaurants, reducing food waste by 40% (a target I calculated during my research at the Kazakh National University of Economics). This project will leverage AI for supply chain optimization—a skill I intend to master through coursework in Data Analytics at Almaty’s top universities. Crucially, it addresses Kazakhstan’s national goals: Vision 2050 emphasizes agricultural modernization, and Almaty is its pilot city. My role as Chef uniquely positions me to advocate for this cause; my community kitchen has already trained 50+ women in food safety certifications.</w:t>
      </w:r>
    </w:p>
    <w:p>
      <w:pPr>
        <w:pStyle w:val="BodyText"/>
      </w:pPr>
      <w:r>
        <w:t xml:space="preserve">Admission to a program in Kazakhstan Almaty would be transformative. Beyond academics, I crave the city’s living classroom: the Kazakh Museum of Ethnography, the bustling Central Market (where vendors teach me traditional bread-making), and university-led workshops on "Sustainable Urban Food Systems." I intend to contribute actively—joining KIMEP’s Entrepreneurship Society to mentor students from Turkmenistan and Uzbekistan. My Statement of Purpose isn’t a passive declaration; it is a promise to become an asset. I’ve already drafted a partnership proposal with Almaty’s Department of Tourism, proposing "Culinary Trails" that highlight Kazakhstan’s cultural diversity—a concept I will refine during my studies.</w:t>
      </w:r>
    </w:p>
    <w:p>
      <w:pPr>
        <w:pStyle w:val="BodyText"/>
      </w:pPr>
      <w:r>
        <w:t xml:space="preserve">Some might question why not study in Europe or the U.S. My answer is simple: Kazakhstan Almaty offers something irreplaceable. The Kazakh government’s "Education 2030" initiative, with Almaty as its epicenter, prioritizes local talent for national development. I refuse to be a student who merely observes; I will engage. During my time at Nazarbayev University’s Center for Innovation, I plan to collaborate on research about halal food exports—a $12B industry Kazakhstan is targeting by 2035. As Chef, I’ve seen how trust between cultures fuels success; in Almaty, that trust is woven into the city’s DNA.</w:t>
      </w:r>
    </w:p>
    <w:p>
      <w:pPr>
        <w:pStyle w:val="BodyText"/>
      </w:pPr>
      <w:r>
        <w:t xml:space="preserve">My long-term vision extends beyond business. I aim to establish a culinary academy in Almaty’s Medeu district, training youth from disadvantaged backgrounds in hospitality management and entrepreneurship. This aligns with Kazakhstan’s "New Silk Road" strategy, which positions Almaty as the cultural nexus of Eurasia. My Statement of Purpose is thus a pledge: to become an alumnus who gives back—much like my mentors at Almaty’s Kazakh Cultural Center, who taught me that true leadership begins with listening.</w:t>
      </w:r>
    </w:p>
    <w:p>
      <w:pPr>
        <w:pStyle w:val="BodyText"/>
      </w:pPr>
      <w:r>
        <w:t xml:space="preserve">Finally, I acknowledge that this journey demands resilience. As Chef, I’ve navigated language barriers and bureaucratic hurdles while serving meals in refugee camps. These challenges have forged my adaptability—a trait vital for thriving in Almaty’s fast-paced academic environment. I am ready to immerse myself fully: mastering Kazakh phrases like "Rahmet" (thank you) and "Salam" (hello), participating in the city’s annual Snow Leopard Festival, and contributing to Almaty’s vision as a UNESCO City of Gastronomy.</w:t>
      </w:r>
    </w:p>
    <w:p>
      <w:pPr>
        <w:pStyle w:val="BodyText"/>
      </w:pPr>
      <w:r>
        <w:t xml:space="preserve">In closing, this Statement of Purpose is more than an application; it is a declaration that my path—marked by service as Chef—is destined for Kazakhstan Almaty. Here, where history meets ambition, I will transform my passion into purpose. I seek not merely to study in Almaty but to become part of its next chapter—a testament to the power of education rooted in community. With every meal I prepare and every collaboration I nurture, I affirm that my journey with Kazakhstan Almaty has only just begun.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 Kazakhstan Almaty</dc:title>
  <dc:creator/>
  <dc:language>en</dc:language>
  <cp:keywords/>
  <dcterms:created xsi:type="dcterms:W3CDTF">2026-07-21T04:12:01Z</dcterms:created>
  <dcterms:modified xsi:type="dcterms:W3CDTF">2026-07-21T04:12:01Z</dcterms:modified>
</cp:coreProperties>
</file>

<file path=docProps/custom.xml><?xml version="1.0" encoding="utf-8"?>
<Properties xmlns="http://schemas.openxmlformats.org/officeDocument/2006/custom-properties" xmlns:vt="http://schemas.openxmlformats.org/officeDocument/2006/docPropsVTypes"/>
</file>