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statement-of-purpose"/>
    <w:p>
      <w:pPr>
        <w:pStyle w:val="Heading1"/>
      </w:pPr>
      <w:r>
        <w:t xml:space="preserve">Statement of Purpose</w:t>
      </w:r>
    </w:p>
    <w:p>
      <w:pPr>
        <w:pStyle w:val="FirstParagraph"/>
      </w:pPr>
      <w:r>
        <w:t xml:space="preserve">For Culinary Excellence in Malaysia Kuala Lumpur</w:t>
      </w:r>
    </w:p>
    <w:bookmarkStart w:id="20" w:name="introduction-and-culinary-philosophy"/>
    <w:p>
      <w:pPr>
        <w:pStyle w:val="Heading2"/>
      </w:pPr>
      <w:r>
        <w:t xml:space="preserve">Introduction and Culinary Philosophy</w:t>
      </w:r>
    </w:p>
    <w:p>
      <w:pPr>
        <w:pStyle w:val="FirstParagraph"/>
      </w:pPr>
      <w:r>
        <w:t xml:space="preserve">As a dedicated culinary professional with over eight years of progressive experience across international kitchens, I submit this Statement of Purpose to express my unwavering commitment to contributing to the vibrant gastronomic landscape of Malaysia Kuala Lumpur. My journey as a Chef began in my family's humble eatery in Bangkok, where I learned that food transcends mere sustenance—it is a bridge between cultures, a language of hospitality, and an art form demanding precision and passion. Today, I stand ready to channel this philosophy into creating exceptional dining experiences within the dynamic culinary ecosystem of Malaysia Kuala Lumpur. This Statement of Purpose serves as my formal declaration: my expertise aligns perfectly with the city's ambition to become Southeast Asia's premier food destination.</w:t>
      </w:r>
    </w:p>
    <w:bookmarkEnd w:id="20"/>
    <w:bookmarkStart w:id="21" w:name="X8405996d2e45800757986de2c1179baf3226148"/>
    <w:p>
      <w:pPr>
        <w:pStyle w:val="Heading2"/>
      </w:pPr>
      <w:r>
        <w:t xml:space="preserve">Professional Journey and Culinary Mastery</w:t>
      </w:r>
    </w:p>
    <w:p>
      <w:pPr>
        <w:pStyle w:val="FirstParagraph"/>
      </w:pPr>
      <w:r>
        <w:t xml:space="preserve">My culinary career has been defined by rigorous training and cross-cultural immersion. After graduating with honors from the Culinary Institute of Thailand, I honed my skills under renowned chefs in Parisian bistros, Singaporean hawker centers, and Tokyo's omakase kitchens. Each kitchen taught me invaluable lessons: the French emphasis on technique at Le Relais de l'Entrecôte (where I mastered classic sauces), the Malaysian ethos of communal dining during my stint at a Penang heritage restaurant (where I learned to balance spice with harmony), and the Japanese principle of "omotenashi" (selfless hospitality) in Kyoto. As Executive Chef at Jakarta's award-winning</w:t>
      </w:r>
      <w:r>
        <w:t xml:space="preserve"> </w:t>
      </w:r>
      <w:r>
        <w:rPr>
          <w:iCs/>
          <w:i/>
        </w:rPr>
        <w:t xml:space="preserve">Selera</w:t>
      </w:r>
      <w:r>
        <w:t xml:space="preserve">, I spearheaded a menu that reinterpreted Indonesian classics using locally sourced ingredients, increasing customer satisfaction by 40% while reducing food waste by 25%. This experience cemented my belief that authentic culinary innovation must respect regional terroir—principles I am eager to apply in Malaysia Kuala Lumpur's unique context.</w:t>
      </w:r>
    </w:p>
    <w:bookmarkEnd w:id="21"/>
    <w:bookmarkStart w:id="22" w:name="X899da4fd0cbe2f23da15c18d7bf9a214d78a384"/>
    <w:p>
      <w:pPr>
        <w:pStyle w:val="Heading2"/>
      </w:pPr>
      <w:r>
        <w:t xml:space="preserve">Why Malaysia Kuala Lumpur? A Convergence of Opportunity</w:t>
      </w:r>
    </w:p>
    <w:p>
      <w:pPr>
        <w:pStyle w:val="FirstParagraph"/>
      </w:pPr>
      <w:r>
        <w:t xml:space="preserve">Malaysia Kuala Lumpur represents the ideal convergence of my professional aspirations and cultural resonance. The city's culinary identity—born from Malay, Chinese, Indian, and indigenous influences—is unparalleled in its complexity and vibrancy. I am particularly inspired by Kuala Lumpur's transformation into a "food capital" where heritage street food like nasi lemak meets avant-garde fine dining at establishments like</w:t>
      </w:r>
      <w:r>
        <w:t xml:space="preserve"> </w:t>
      </w:r>
      <w:r>
        <w:rPr>
          <w:iCs/>
          <w:i/>
        </w:rPr>
        <w:t xml:space="preserve">Restaurant Andre</w:t>
      </w:r>
      <w:r>
        <w:t xml:space="preserve"> </w:t>
      </w:r>
      <w:r>
        <w:t xml:space="preserve">and</w:t>
      </w:r>
      <w:r>
        <w:t xml:space="preserve"> </w:t>
      </w:r>
      <w:r>
        <w:rPr>
          <w:iCs/>
          <w:i/>
        </w:rPr>
        <w:t xml:space="preserve">Dining Room</w:t>
      </w:r>
      <w:r>
        <w:t xml:space="preserve">. The government's "Eat Fresh Malaysia" initiative, which supports local farmers and sustainable practices, directly aligns with my commitment to farm-to-table excellence. Unlike other global cities where I've worked, Kuala Lumpur offers an unprecedented opportunity to innovate within a living culinary tapestry—where each ingredient tells a story of cultural fusion. This is not merely a job location; it is the epicenter of gastronomic evolution in Southeast Asia.</w:t>
      </w:r>
    </w:p>
    <w:bookmarkEnd w:id="22"/>
    <w:bookmarkStart w:id="23" w:name="alignment-with-malaysias-culinary-vision"/>
    <w:p>
      <w:pPr>
        <w:pStyle w:val="Heading2"/>
      </w:pPr>
      <w:r>
        <w:t xml:space="preserve">Alignment with Malaysia's Culinary Vision</w:t>
      </w:r>
    </w:p>
    <w:p>
      <w:pPr>
        <w:pStyle w:val="FirstParagraph"/>
      </w:pPr>
      <w:r>
        <w:t xml:space="preserve">As a Chef deeply versed in Southeast Asian cuisine, I understand the delicate balance required to honor tradition while embracing innovation. My proposal for Malaysia Kuala Lumpur centers on three pillars: cultural authenticity, sustainability, and community engagement. First, I will develop a signature menu that reinterprets classic Malaysian dishes (such as rendang and char kway teow) using hyper-local ingredients from Selangor's farms and Peninsular fisheries—ensuring zero unnecessary imports. Second, I will implement a comprehensive waste-reduction system inspired by my Jakarta model, utilizing "root-to-stem" cooking techniques to transform kitchen scraps into value-added products like spice blends or pickles. Third, I will host monthly community cooking workshops at the Kuala Lumpur Food Forest initiative, teaching youth from underserved neighborhoods to prepare traditional meals using accessible ingredients. This approach directly supports Malaysia's National Food Security Policy and the Sustainable Development Goals for responsible consumption.</w:t>
      </w:r>
    </w:p>
    <w:bookmarkEnd w:id="23"/>
    <w:bookmarkStart w:id="24" w:name="future-vision-in-malaysia-kuala-lumpur"/>
    <w:p>
      <w:pPr>
        <w:pStyle w:val="Heading2"/>
      </w:pPr>
      <w:r>
        <w:t xml:space="preserve">Future Vision in Malaysia Kuala Lumpur</w:t>
      </w:r>
    </w:p>
    <w:p>
      <w:pPr>
        <w:pStyle w:val="FirstParagraph"/>
      </w:pPr>
      <w:r>
        <w:t xml:space="preserve">My long-term vision extends beyond the kitchen. Within three years, I aim to establish a culinary hub within Malaysia Kuala Lumpur that serves as both an educational center and a model for sustainable hospitality. This space would collaborate with institutions like the Malaysian Institute of Culinary Arts (MICA) to develop curriculum for aspiring Chefs, focusing on indigenous ingredients and modern plating techniques. Additionally, I plan to partner with tourism boards to create "Culinary Heritage Trails" that connect tourists with the stories behind dishes like satay and laksa—turning every meal into a cultural journey. My ultimate goal is to position Malaysia Kuala Lumpur not just as a city that eats well, but as one where food actively strengthens community bonds and preserves intangible heritage. This vision requires a Chef who understands that our role is not merely to cook, but to steward culture through every plate we serve.</w:t>
      </w:r>
    </w:p>
    <w:bookmarkEnd w:id="24"/>
    <w:bookmarkStart w:id="25" w:name="conclusion-a-culinary-promise"/>
    <w:p>
      <w:pPr>
        <w:pStyle w:val="Heading2"/>
      </w:pPr>
      <w:r>
        <w:t xml:space="preserve">Conclusion: A Culinary Promise</w:t>
      </w:r>
    </w:p>
    <w:p>
      <w:pPr>
        <w:pStyle w:val="FirstParagraph"/>
      </w:pPr>
      <w:r>
        <w:t xml:space="preserve">My Statement of Purpose is more than a document—it is a commitment to elevate Malaysia Kuala Lumpur's global culinary standing through expertise, respect, and innovation. I bring not only technical mastery in diverse cooking techniques but also a profound understanding of how food can foster unity in this multicultural metropolis. Having witnessed the transformative power of cuisine across continents, I am confident that my background aligns precisely with Malaysia's ambitions for its food scene. The vibrant energy of Kuala Lumpur's night markets, the sophistication of its fine dining establishments, and the warmth of its communities have already captured my professional spirit. As a Chef dedicated to excellence, I stand ready to contribute to this city's gastronomic legacy—ensuring every dish served in Malaysia Kuala Lumpur honors both heritage and future possibilities. The opportunity to weave my culinary journey into the fabric of Kuala Lumpur is not merely an aspiration; it is the next essential chapter in my life as a Chef.</w:t>
      </w:r>
    </w:p>
    <w:p>
      <w:pPr>
        <w:pStyle w:val="BodyText"/>
      </w:pPr>
      <w:r>
        <w:t xml:space="preserve">Submitted with profound respect for Malaysia's culinary artistry,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Position in Malaysia Kuala Lumpur</dc:title>
  <dc:creator/>
  <dc:language>en</dc:language>
  <cp:keywords/>
  <dcterms:created xsi:type="dcterms:W3CDTF">2026-07-21T02:35:05Z</dcterms:created>
  <dcterms:modified xsi:type="dcterms:W3CDTF">2026-07-21T02:35:05Z</dcterms:modified>
</cp:coreProperties>
</file>

<file path=docProps/custom.xml><?xml version="1.0" encoding="utf-8"?>
<Properties xmlns="http://schemas.openxmlformats.org/officeDocument/2006/custom-properties" xmlns:vt="http://schemas.openxmlformats.org/officeDocument/2006/docPropsVTypes"/>
</file>