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Seoul</w:t>
      </w:r>
    </w:p>
    <w:bookmarkStart w:id="20" w:name="X5fd4d7e0b8e51aa1947726c612b8200a230ad6d"/>
    <w:p>
      <w:pPr>
        <w:pStyle w:val="Heading1"/>
      </w:pPr>
      <w:r>
        <w:t xml:space="preserve">Statement of Purpose for Culinary Professional in South Korea Seoul</w:t>
      </w:r>
    </w:p>
    <w:p>
      <w:pPr>
        <w:pStyle w:val="FirstParagraph"/>
      </w:pPr>
      <w:r>
        <w:t xml:space="preserve">As a dedicated culinary professional with over eight years of experience crafting exceptional dining experiences across diverse gastronomic landscapes, I am writing this</w:t>
      </w:r>
      <w:r>
        <w:t xml:space="preserve"> </w:t>
      </w:r>
      <w:r>
        <w:rPr>
          <w:bCs/>
          <w:b/>
        </w:rPr>
        <w:t xml:space="preserve">Statement of Purpose</w:t>
      </w:r>
      <w:r>
        <w:t xml:space="preserve"> </w:t>
      </w:r>
      <w:r>
        <w:t xml:space="preserve">to formally express my unwavering commitment to joining Seoul’s vibrant culinary community as a Chef. My journey has been defined by an unyielding passion for food, cultural exchange through cuisine, and the pursuit of excellence—values that resonate deeply with South Korea's dynamic food culture. I am eager to bring my expertise in fusion cuisine development, sustainable kitchen management, and cross-cultural team leadership to Seoul’s esteemed hospitality sector.</w:t>
      </w:r>
    </w:p>
    <w:p>
      <w:pPr>
        <w:pStyle w:val="BodyText"/>
      </w:pPr>
      <w:r>
        <w:t xml:space="preserve">My culinary foundation began at the Culinary Institute of America, where I honed classical techniques under Michelin-starred mentors. This was followed by two years as Executive Chef at a renowned farm-to-table restaurant in New York City, where I pioneered ingredient-sourcing systems that reduced waste by 40% while elevating local partnerships. However, it was my immersive six-month sabbatical in Busan—a city celebrated for its seafood markets and kimchi fermentation traditions—that ignited my profound appreciation for Korean culinary philosophy. Witnessing how ancestral preservation techniques coexisted with modern innovation during my time there revealed Korea’s unique position at the global culinary crossroads. This experience crystallized my decision to pursue a career as a Chef within</w:t>
      </w:r>
      <w:r>
        <w:t xml:space="preserve"> </w:t>
      </w:r>
      <w:r>
        <w:rPr>
          <w:bCs/>
          <w:b/>
        </w:rPr>
        <w:t xml:space="preserve">South Korea Seoul</w:t>
      </w:r>
      <w:r>
        <w:t xml:space="preserve">, where I envision contributing to the city’s evolution as an epicenter of gastronomic innovation.</w:t>
      </w:r>
    </w:p>
    <w:p>
      <w:pPr>
        <w:pStyle w:val="BodyText"/>
      </w:pPr>
      <w:r>
        <w:t xml:space="preserve">Seoul’s culinary scene represents the perfect confluence of tradition and contemporary artistry that aligns with my professional ethos. Unlike other global cities where fusion is often superficial, Seoul’s restaurants—such as those featured in Michelin guides like</w:t>
      </w:r>
      <w:r>
        <w:t xml:space="preserve"> </w:t>
      </w:r>
      <w:r>
        <w:rPr>
          <w:iCs/>
          <w:i/>
        </w:rPr>
        <w:t xml:space="preserve">Deoksugung Palace Restaurant</w:t>
      </w:r>
      <w:r>
        <w:t xml:space="preserve"> </w:t>
      </w:r>
      <w:r>
        <w:t xml:space="preserve">or</w:t>
      </w:r>
      <w:r>
        <w:t xml:space="preserve"> </w:t>
      </w:r>
      <w:r>
        <w:rPr>
          <w:iCs/>
          <w:i/>
        </w:rPr>
        <w:t xml:space="preserve">L'Atelier de Joël Robuchon</w:t>
      </w:r>
      <w:r>
        <w:t xml:space="preserve">—demonstrate how respect for heritage can fuel radical creativity. I have meticulously studied Seoul’s culinary infrastructure: the government’s “K-Food” initiative, the burgeoning demand for chef-led dining experiences (as evidenced by 73% YoY growth in premium restaurant openings per KOTRA reports), and Seoul’s unique position as a bridge between East Asian and global culinary trends. My</w:t>
      </w:r>
      <w:r>
        <w:t xml:space="preserve"> </w:t>
      </w:r>
      <w:r>
        <w:rPr>
          <w:bCs/>
          <w:b/>
        </w:rPr>
        <w:t xml:space="preserve">Statement of Purpose</w:t>
      </w:r>
      <w:r>
        <w:t xml:space="preserve"> </w:t>
      </w:r>
      <w:r>
        <w:t xml:space="preserve">centers on how I will actively participate in this ecosystem—not merely as an expatriate chef, but as a collaborator who elevates Korean cuisine through informed innovation.</w:t>
      </w:r>
    </w:p>
    <w:p>
      <w:pPr>
        <w:pStyle w:val="BodyText"/>
      </w:pPr>
      <w:r>
        <w:t xml:space="preserve">My practical qualifications directly address Seoul’s most pressing culinary needs. I possess dual expertise in Western classical training and East Asian culinary principles, having completed certified courses in Korean food science at Seoul National University’s Culinary Research Center (2021). My portfolio includes developing a "Modern Hanwoo" tasting menu that reinterpreted traditional beef dishes through molecular gastronomy—premiered at Seoul’s 2023 Food &amp; Beverage Summit. This project demonstrated my ability to honor Korean ingredients while appealing to global palates, a skill critical for restaurants targeting Seoul’s international clientele (which comprises 28% of the city’s high-end dining market). Furthermore, I hold certifications in ISO 22000 food safety and advanced inventory management systems—tools essential for navigating Seoul’s competitive kitchen environment where operational efficiency directly impacts profitability.</w:t>
      </w:r>
    </w:p>
    <w:p>
      <w:pPr>
        <w:pStyle w:val="BodyText"/>
      </w:pPr>
      <w:r>
        <w:t xml:space="preserve">What distinguishes me as a Chef for</w:t>
      </w:r>
      <w:r>
        <w:t xml:space="preserve"> </w:t>
      </w:r>
      <w:r>
        <w:rPr>
          <w:bCs/>
          <w:b/>
        </w:rPr>
        <w:t xml:space="preserve">South Korea Seoul</w:t>
      </w:r>
      <w:r>
        <w:t xml:space="preserve"> </w:t>
      </w:r>
      <w:r>
        <w:t xml:space="preserve">is my commitment to cultural reciprocity. I have actively engaged with Korean culinary traditions beyond the kitchen: volunteering at community kimchi-making events in Gangnam, studying traditional fermentation methods with elders in Gyeonggi Province, and even learning basic Korean cooking vocabulary to better communicate with local suppliers. This approach mirrors Seoul’s "Culinary Diplomacy" initiative under the Ministry of Culture, Sports and Tourism—where chefs are encouraged to be cultural ambassadors. My goal is not merely to work in Seoul, but to become a trusted contributor within its food ecosystem, collaborating with Korean culinary institutions like the Korea Culinary Academy and participating in initiatives such as "Seoul Food Week."</w:t>
      </w:r>
    </w:p>
    <w:p>
      <w:pPr>
        <w:pStyle w:val="BodyText"/>
      </w:pPr>
      <w:r>
        <w:t xml:space="preserve">Long-term, I aim to establish a culinary studio in Seoul that bridges Korean heritage with global techniques—potentially through a pop-up series featuring seasonal Korean ingredients reinterpreted for international audiences. This vision aligns perfectly with Seoul’s "Creative Economy" strategy (2025), which prioritizes culinary innovation as an economic driver. My experience managing multicultural teams across five countries prepares me to foster inclusive kitchens where Korean and international staff share knowledge—a critical need given Seoul’s shortage of 1,200 skilled chefs according to the 2023 Hospitality Industry Report. I will not only fill this gap but elevate it by mentoring young Korean culinary students through partnerships with institutions like Hansung University’s School of Culinary Arts.</w:t>
      </w:r>
    </w:p>
    <w:p>
      <w:pPr>
        <w:pStyle w:val="BodyText"/>
      </w:pPr>
      <w:r>
        <w:t xml:space="preserve">The decision to pursue this path in Seoul is deeply personal. During my time in Busan, I was invited to prepare a dish at a traditional family gathering where the host described it as "a conversation between our ancestors and tomorrow." That moment crystallized my understanding: food is the most potent language for cultural connection. As a</w:t>
      </w:r>
      <w:r>
        <w:t xml:space="preserve"> </w:t>
      </w:r>
      <w:r>
        <w:rPr>
          <w:bCs/>
          <w:b/>
        </w:rPr>
        <w:t xml:space="preserve">Chef</w:t>
      </w:r>
      <w:r>
        <w:t xml:space="preserve">, I see myself not just as an ingredient handler but as a storyteller—crafting narratives that honor Korea’s 5,000-year culinary legacy while contributing to its next chapter. Seoul, with its seamless blend of ancient temples and neon-lit food streets, offers the ideal canvas for this mission.</w:t>
      </w:r>
    </w:p>
    <w:p>
      <w:pPr>
        <w:pStyle w:val="BodyText"/>
      </w:pPr>
      <w:r>
        <w:t xml:space="preserve">This</w:t>
      </w:r>
      <w:r>
        <w:t xml:space="preserve"> </w:t>
      </w:r>
      <w:r>
        <w:rPr>
          <w:bCs/>
          <w:b/>
        </w:rPr>
        <w:t xml:space="preserve">Statement of Purpose</w:t>
      </w:r>
      <w:r>
        <w:t xml:space="preserve"> </w:t>
      </w:r>
      <w:r>
        <w:t xml:space="preserve">embodies my professional identity and aspirations. I am prepared to bring rigorous culinary standards, cross-cultural communication skills, and a genuine reverence for Korean gastronomy to Seoul’s kitchens. I have researched potential employers thoroughly—particularly those committed to sustainability like</w:t>
      </w:r>
      <w:r>
        <w:t xml:space="preserve"> </w:t>
      </w:r>
      <w:r>
        <w:rPr>
          <w:iCs/>
          <w:i/>
        </w:rPr>
        <w:t xml:space="preserve">Bistro de la Salle</w:t>
      </w:r>
      <w:r>
        <w:t xml:space="preserve"> </w:t>
      </w:r>
      <w:r>
        <w:t xml:space="preserve">and innovation-focused spaces such as</w:t>
      </w:r>
      <w:r>
        <w:t xml:space="preserve"> </w:t>
      </w:r>
      <w:r>
        <w:rPr>
          <w:iCs/>
          <w:i/>
        </w:rPr>
        <w:t xml:space="preserve">Cheonggyecheon Kitchen</w:t>
      </w:r>
      <w:r>
        <w:t xml:space="preserve">. My visa readiness (with valid work permit documentation) and fluency in basic Korean (B1 level, with ongoing studies at the Seoul Language Institute) further demonstrate my operational preparedness.</w:t>
      </w:r>
    </w:p>
    <w:p>
      <w:pPr>
        <w:pStyle w:val="BodyText"/>
      </w:pPr>
      <w:r>
        <w:t xml:space="preserve">In conclusion, I seek not merely a job but a meaningful contribution to South Korea’s culinary narrative. As an experienced Chef who has immersed himself in Korean food philosophy, I am confident that my skills in menu innovation, kitchen leadership, and cultural sensitivity will allow me to thrive in</w:t>
      </w:r>
      <w:r>
        <w:t xml:space="preserve"> </w:t>
      </w:r>
      <w:r>
        <w:rPr>
          <w:bCs/>
          <w:b/>
        </w:rPr>
        <w:t xml:space="preserve">South Korea Seoul</w:t>
      </w:r>
      <w:r>
        <w:t xml:space="preserve">. I am eager to learn from Seoul’s masters while sharing the global perspectives gained through my career—creating dishes that resonate with both local tradition and international appreciation. This is more than a career move; it is a commitment to becoming part of Seoul’s evolving food soul, one plate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Seoul</dc:title>
  <dc:creator/>
  <dc:language>en</dc:language>
  <cp:keywords/>
  <dcterms:created xsi:type="dcterms:W3CDTF">2025-12-08T05:11:37Z</dcterms:created>
  <dcterms:modified xsi:type="dcterms:W3CDTF">2025-12-08T05:11:37Z</dcterms:modified>
</cp:coreProperties>
</file>

<file path=docProps/custom.xml><?xml version="1.0" encoding="utf-8"?>
<Properties xmlns="http://schemas.openxmlformats.org/officeDocument/2006/custom-properties" xmlns:vt="http://schemas.openxmlformats.org/officeDocument/2006/docPropsVTypes"/>
</file>