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Aspirations</w:t>
      </w:r>
      <w:r>
        <w:t xml:space="preserve"> </w:t>
      </w:r>
      <w:r>
        <w:t xml:space="preserve">in</w:t>
      </w:r>
      <w:r>
        <w:t xml:space="preserve"> </w:t>
      </w:r>
      <w:r>
        <w:t xml:space="preserve">Birmingham</w:t>
      </w:r>
    </w:p>
    <w:bookmarkStart w:id="20" w:name="X2081c21e4a710c78c8afe97c4a4fd2c52581abb"/>
    <w:p>
      <w:pPr>
        <w:pStyle w:val="Heading1"/>
      </w:pPr>
      <w:r>
        <w:t xml:space="preserve">Statement of Purpose: Pursuing Culinary Excellence at the Heart of Birmingham, United Kingdom</w:t>
      </w:r>
    </w:p>
    <w:p>
      <w:pPr>
        <w:pStyle w:val="FirstParagraph"/>
      </w:pPr>
      <w:r>
        <w:t xml:space="preserve">From the earliest memories of watching my grandmother transform simple ingredients into soul-warming meals in our modest kitchen, I have harbored an unyielding passion for the culinary arts. This passion crystallized during my formative years in a vibrant multicultural household where every dish told a story of heritage, community, and innovation. It is with profound determination that I submit this Statement of Purpose to pursue advanced training at [University Name or Culinary Institution] in Birmingham, United Kingdom—a city renowned for its dynamic food scene and commitment to nurturing culinary talent. My ambition is clear: to become a globally recognized Chef who honors tradition while pioneering sustainable, inclusive gastronomy rooted in the ethos of Birmingham’s diverse communities.</w:t>
      </w:r>
    </w:p>
    <w:p>
      <w:pPr>
        <w:pStyle w:val="BodyText"/>
      </w:pPr>
      <w:r>
        <w:t xml:space="preserve">My journey began not in a professional kitchen but at home, where cooking was an act of love and cultural preservation. I learned that cuisine transcends mere sustenance—it is a language of connection. This foundation propelled me to pursue formal culinary education at [Previous Institution], where I graduated with honors and honed skills in classical techniques, food safety, and menu engineering. However, it became evident that true mastery requires immersion in an environment where culinary philosophy intersects with real-world innovation. Birmingham stands as the ideal crucible for this growth. As the United Kingdom’s second-largest city and a UNESCO City of Sanctuary, Birmingham offers unparalleled access to global ingredients, cross-cultural collaborations, and a food landscape shaped by immigrant communities that mirror my own experiences. This is not merely a location; it is the living heart of modern British gastronomy.</w:t>
      </w:r>
    </w:p>
    <w:p>
      <w:pPr>
        <w:pStyle w:val="BodyText"/>
      </w:pPr>
      <w:r>
        <w:t xml:space="preserve">My professional experience has deepened my understanding of the Chef’s role beyond technical skill. As a Sous Chef at [Restaurant Name], I managed daily operations for 80+ covers, mentored junior staff from diverse backgrounds, and redesigned a seasonal menu to reduce food waste by 25%—a project inspired by Birmingham’s thriving zero-waste movement. I witnessed firsthand how the City Council’s support for local producers (through initiatives like the Birmingham Food Hub) empowers chefs to build ethical supply chains. This experience solidified my belief that a Chef must be both an artist and an advocate, using their platform to elevate communities and champion sustainability. The United Kingdom Birmingham provides the perfect ecosystem for this dual role: its universities partner with local farms, food festivals like the Birmingham Food Festival celebrate immigrant heritage, and institutions like [Mention Specific Culinary School in Birmingham] lead in teaching regenerative culinary practices.</w:t>
      </w:r>
    </w:p>
    <w:p>
      <w:pPr>
        <w:pStyle w:val="BodyText"/>
      </w:pPr>
      <w:r>
        <w:t xml:space="preserve">I am drawn to [University Name’s] program specifically because of its unique integration of theory and practice within the Birmingham context. Courses such as "Sustainable Food Systems in Urban Environments" align perfectly with my goal to develop a zero-waste catering model for Birmingham’s community centers, addressing food insecurity while celebrating local culture. The opportunity to work alongside Professor [Name], whose research on West African diasporic cuisine in UK cities directly resonates with my background, is invaluable. Additionally, the program’s partnerships with Birmingham restaurants like [Local Restaurant Name] offer hands-on apprenticeships where I can refine my vision for a socially conscious Chef-led enterprise—one that might one day open in Birmingham’s Eastside Creative Quarter, transforming underutilized spaces into hubs of food education and economic opportunity.</w:t>
      </w:r>
    </w:p>
    <w:p>
      <w:pPr>
        <w:pStyle w:val="BodyText"/>
      </w:pPr>
      <w:r>
        <w:t xml:space="preserve">Why the United Kingdom, specifically Birmingham? The answer lies in its unwavering commitment to culinary evolution. Unlike cities where gastronomy remains insular, Birmingham actively dismantles barriers: its vibrant Caribbean, South Asian, and Eastern European communities infuse the food scene with authenticity and innovation. The city’s investment in projects like the [Mention Local Initiative] demonstrates a systemic understanding that chefs are catalysts for social change. This environment is essential for my growth as a Chef who refuses to view cuisine as mere consumption but as a vehicle for unity, education, and justice. In Birmingham, I will learn not just how to cook, but how to cultivate communities through food—a lesson no other city in the United Kingdom offers with such depth.</w:t>
      </w:r>
    </w:p>
    <w:p>
      <w:pPr>
        <w:pStyle w:val="BodyText"/>
      </w:pPr>
      <w:r>
        <w:t xml:space="preserve">My long-term vision is a Chef-driven movement that redefines Birmingham’s culinary identity. I aim to establish a social enterprise focused on training unemployed youth from Birmingham’s most marginalized neighborhoods in hospitality skills, while sourcing ingredients from local urban farms. This model would directly address the UK government’s "Levelling Up" agenda by creating accessible pathways into the food industry. The United Kingdom Birmingham is where this vision finds its home: a city that understands that gastronomy is both an art form and a tool for equity. My Statement of Purpose reflects not just an academic application, but a pledge to contribute meaningfully to Birmingham’s culinary legacy.</w:t>
      </w:r>
    </w:p>
    <w:p>
      <w:pPr>
        <w:pStyle w:val="BodyText"/>
      </w:pPr>
      <w:r>
        <w:t xml:space="preserve">As I prepare for the next chapter, I carry with me the lessons learned from my grandmother’s kitchen: that true flavor emerges from respect—respect for ingredients, laborers, and the stories they carry. The United Kingdom Birmingham is where I will transform these values into a profession that honors its past while shaping its future. This is not merely a choice; it is the inevitable path of a Chef who believes food can heal, connect, and elevate. I am ready to embrace the challenges and opportunities of this transformative city as I commit to becoming one of its most dedicated culinary stewards.</w:t>
      </w:r>
    </w:p>
    <w:p>
      <w:pPr>
        <w:pStyle w:val="BodyText"/>
      </w:pPr>
      <w:r>
        <w:t xml:space="preserve">With unwavering dedication, I seek the privilege of joining [University Name]’s community in Birmingham—a place where my passion for culinary artistry will find its most fertile ground. I am eager to contribute my perspective, learn from Birmingham’s rich tapestry of talent, and ultimately serve as a Chef who elevates not only dishes but the communities that gather around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Aspirations in Birmingham</dc:title>
  <dc:creator/>
  <dc:language>en</dc:language>
  <cp:keywords/>
  <dcterms:created xsi:type="dcterms:W3CDTF">2026-07-23T06:11:04Z</dcterms:created>
  <dcterms:modified xsi:type="dcterms:W3CDTF">2026-07-23T06:11:04Z</dcterms:modified>
</cp:coreProperties>
</file>

<file path=docProps/custom.xml><?xml version="1.0" encoding="utf-8"?>
<Properties xmlns="http://schemas.openxmlformats.org/officeDocument/2006/custom-properties" xmlns:vt="http://schemas.openxmlformats.org/officeDocument/2006/docPropsVTypes"/>
</file>