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Chemical</w:t>
      </w:r>
      <w:r>
        <w:t xml:space="preserve"> </w:t>
      </w:r>
      <w:r>
        <w:t xml:space="preserve">Engineering</w:t>
      </w:r>
      <w:r>
        <w:t xml:space="preserve"> </w:t>
      </w:r>
      <w:r>
        <w:t xml:space="preserve">Excellence</w:t>
      </w:r>
      <w:r>
        <w:t xml:space="preserve"> </w:t>
      </w:r>
      <w:r>
        <w:t xml:space="preserve">in</w:t>
      </w:r>
      <w:r>
        <w:t xml:space="preserve"> </w:t>
      </w:r>
      <w:r>
        <w:t xml:space="preserve">Addis</w:t>
      </w:r>
      <w:r>
        <w:t xml:space="preserve"> </w:t>
      </w:r>
      <w:r>
        <w:t xml:space="preserve">Ababa,</w:t>
      </w:r>
      <w:r>
        <w:t xml:space="preserve"> </w:t>
      </w:r>
      <w:r>
        <w:t xml:space="preserve">Ethiopia</w:t>
      </w:r>
    </w:p>
    <w:bookmarkStart w:id="20" w:name="X4649fd12e9b872b1c1d5a87b22f0b0e64a3b294"/>
    <w:p>
      <w:pPr>
        <w:pStyle w:val="Heading1"/>
      </w:pPr>
      <w:r>
        <w:t xml:space="preserve">Statement of Purpose for Chemical Engineering Studies at Addis Ababa University, Ethiopia</w:t>
      </w:r>
    </w:p>
    <w:p>
      <w:pPr>
        <w:pStyle w:val="FirstParagraph"/>
      </w:pPr>
      <w:r>
        <w:t xml:space="preserve">I am writing this Statement of Purpose with profound dedication to my aspirations as a future</w:t>
      </w:r>
      <w:r>
        <w:t xml:space="preserve"> </w:t>
      </w:r>
      <w:r>
        <w:rPr>
          <w:bCs/>
          <w:b/>
        </w:rPr>
        <w:t xml:space="preserve">Chemical Engineer</w:t>
      </w:r>
      <w:r>
        <w:t xml:space="preserve">, driven by the urgent needs and immense potential of my homeland,</w:t>
      </w:r>
      <w:r>
        <w:t xml:space="preserve"> </w:t>
      </w:r>
      <w:r>
        <w:rPr>
          <w:bCs/>
          <w:b/>
        </w:rPr>
        <w:t xml:space="preserve">Ethiopia Addis Ababa</w:t>
      </w:r>
      <w:r>
        <w:t xml:space="preserve">. Having grown up amidst the vibrant energy and evolving challenges of Ethiopia's capital city, I have witnessed firsthand how chemical engineering solutions can transform communities. My journey toward becoming a Chemical Engineer is not merely an academic pursuit; it is a commitment to contribute meaningfully to the sustainable development of Addis Ababa and Ethiopia as a whole. This Statement of Purpose outlines my academic foundation, professional vision, and unwavering motivation to excel in the field within our nation's context.</w:t>
      </w:r>
    </w:p>
    <w:p>
      <w:pPr>
        <w:pStyle w:val="BodyText"/>
      </w:pPr>
      <w:r>
        <w:t xml:space="preserve">My fascination with chemical processes began during high school in Addis Ababa, where I observed the intricate logistics of coffee processing—the backbone of Ethiopia’s economy—and the persistent challenges of waste management along the Akaki River. These experiences crystallized my desire to study Chemical Engineering. I pursued a Bachelor's degree in Chemical Engineering at Addis Ababa University (AAU), consistently ranking among the top 10% of my cohort. My coursework—focused on thermodynamics, reaction engineering, and environmental chemistry—provided a robust theoretical base, but it was my final-year project that truly ignited my purpose:</w:t>
      </w:r>
      <w:r>
        <w:t xml:space="preserve"> </w:t>
      </w:r>
      <w:r>
        <w:rPr>
          <w:iCs/>
          <w:i/>
        </w:rPr>
        <w:t xml:space="preserve">"Designing a Low-Cost Biogas System for Smallholder Farmers in Oromia Using Agricultural Waste."</w:t>
      </w:r>
      <w:r>
        <w:t xml:space="preserve"> </w:t>
      </w:r>
      <w:r>
        <w:t xml:space="preserve">This project required me to analyze local biomass availability (like coffee husks and crop residues), model gas yield, and design an affordable reactor. I collaborated with a rural cooperative near Addis Ababa, where we successfully piloted the system on 15 farms. Witnessing farmers reduce cooking fuel costs by 40% while converting waste into energy cemented my resolve to become a Chemical Engineer who solves Ethiopia’s most pressing problems.</w:t>
      </w:r>
    </w:p>
    <w:p>
      <w:pPr>
        <w:pStyle w:val="BodyText"/>
      </w:pPr>
      <w:r>
        <w:t xml:space="preserve">My ambition extends beyond classroom learning. During an internship at the Ethiopian Sugar Corporation’s Debre Birhan plant, I observed inefficiencies in wastewater treatment and sugar recovery processes. This exposed me to real-world operational challenges unique to Ethiopia's industrial landscape—limited access to advanced technology, high energy costs for processing, and the need for locally adaptable solutions. I proposed a pilot project using locally sourced coagulants (derived from tamarind seeds) to improve water clarity before discharge. Though implementation was delayed due to budget constraints, this experience taught me the importance of cost-effective innovation tailored to Ethiopia's economic realities—a principle that will guide my career as a Chemical Engineer.</w:t>
      </w:r>
    </w:p>
    <w:p>
      <w:pPr>
        <w:pStyle w:val="BodyText"/>
      </w:pPr>
      <w:r>
        <w:t xml:space="preserve">It is precisely for this reason that I seek advanced studies in Chemical Engineering at Addis Ababa University. AAU’s Department of Chemical Engineering stands as the nation’s premier institution, renowned for its research on sustainable resource utilization and its deep integration with Ethiopia’s development priorities. I am particularly eager to work under Professor Yohannes Tekle, whose pioneering research on biorefineries for agricultural waste aligns perfectly with my project experience. The university's new Center for Sustainable Process Engineering also offers a vital platform to develop solutions for Addis Ababa’s growing urban challenges, such as plastic pollution and energy access. Unlike Western programs that prioritize global trends without local context, AAU provides the specialized knowledge I need to design systems that work within Ethiopia’s infrastructure and resource constraints.</w:t>
      </w:r>
    </w:p>
    <w:p>
      <w:pPr>
        <w:pStyle w:val="BodyText"/>
      </w:pPr>
      <w:r>
        <w:t xml:space="preserve">My long-term vision is clear: To establish a consultancy firm in Addis Ababa focused on scalable, community-centered chemical engineering solutions. Within five years, I aim to lead projects like converting Addis Ababa’s food waste into biogas for municipal buses or developing affordable water purification systems for underserved neighborhoods. Ethiopia’s</w:t>
      </w:r>
      <w:r>
        <w:t xml:space="preserve"> </w:t>
      </w:r>
      <w:r>
        <w:rPr>
          <w:iCs/>
          <w:i/>
        </w:rPr>
        <w:t xml:space="preserve">Green Legacy Initiative</w:t>
      </w:r>
      <w:r>
        <w:t xml:space="preserve"> </w:t>
      </w:r>
      <w:r>
        <w:t xml:space="preserve">and</w:t>
      </w:r>
      <w:r>
        <w:t xml:space="preserve"> </w:t>
      </w:r>
      <w:r>
        <w:rPr>
          <w:iCs/>
          <w:i/>
        </w:rPr>
        <w:t xml:space="preserve">Industrial Development Strategy</w:t>
      </w:r>
      <w:r>
        <w:t xml:space="preserve"> </w:t>
      </w:r>
      <w:r>
        <w:t xml:space="preserve">present unprecedented opportunities to deploy chemical engineering expertise in sectors like renewable energy, clean water access, and agro-processing—areas critical to Addis Ababa’s growth as a regional economic hub. I understand that success requires more than technical skill; it demands cultural humility, collaboration with Ethiopian policymakers, and an unwavering focus on scalability. My internship experiences have already taught me the value of listening to local stakeholders—a lesson I will carry into every project.</w:t>
      </w:r>
    </w:p>
    <w:p>
      <w:pPr>
        <w:pStyle w:val="BodyText"/>
      </w:pPr>
      <w:r>
        <w:t xml:space="preserve">Furthermore, as a proud citizen of Addis Ababa, I recognize that chemical engineering is pivotal to Ethiopia’s Vision 2030. The nation’s rapid urbanization demands smarter waste management; its agricultural exports require efficient post-harvest processing; and its energy transition necessitates innovative biofuel production. As a</w:t>
      </w:r>
      <w:r>
        <w:t xml:space="preserve"> </w:t>
      </w:r>
      <w:r>
        <w:rPr>
          <w:bCs/>
          <w:b/>
        </w:rPr>
        <w:t xml:space="preserve">Chemical Engineer</w:t>
      </w:r>
      <w:r>
        <w:t xml:space="preserve"> </w:t>
      </w:r>
      <w:r>
        <w:t xml:space="preserve">trained in Addis Ababa, I am uniquely positioned to bridge the gap between global best practices and Ethiopia’s on-the-ground realities. I have seen how a well-designed bioreactor or an optimized distillation unit can empower a village or transform a factory—and I am determined to be part of that change. My proposed research on</w:t>
      </w:r>
      <w:r>
        <w:t xml:space="preserve"> </w:t>
      </w:r>
      <w:r>
        <w:rPr>
          <w:iCs/>
          <w:i/>
        </w:rPr>
        <w:t xml:space="preserve">"Optimizing Coffee Husk Valorization for Biochar Production in Addis Ababa’s Industrial Zones"</w:t>
      </w:r>
      <w:r>
        <w:t xml:space="preserve"> </w:t>
      </w:r>
      <w:r>
        <w:t xml:space="preserve">directly addresses these priorities, aiming to create value from waste while reducing environmental impact—a model I intend to scale nationwide.</w:t>
      </w:r>
    </w:p>
    <w:p>
      <w:pPr>
        <w:pStyle w:val="BodyText"/>
      </w:pPr>
      <w:r>
        <w:t xml:space="preserve">My academic journey has prepared me for this next step: I possess the technical rigor, hands-on problem-solving skills, and cultural connection required to thrive in Ethiopia’s engineering landscape. But my commitment goes deeper than qualifications—it is a promise to my community. Addis Ababa is not just a city on a map; it is where I learned resilience from my mother’s coffee stall in Arat Kilo and where I now see the future of chemical engineering taking root. This</w:t>
      </w:r>
      <w:r>
        <w:t xml:space="preserve"> </w:t>
      </w:r>
      <w:r>
        <w:rPr>
          <w:bCs/>
          <w:b/>
        </w:rPr>
        <w:t xml:space="preserve">Statement of Purpose</w:t>
      </w:r>
      <w:r>
        <w:t xml:space="preserve"> </w:t>
      </w:r>
      <w:r>
        <w:t xml:space="preserve">reflects my conviction that the most impactful work happens at home, driven by local passion and global expertise. I am eager to contribute to Addis Ababa’s evolution as a hub of sustainable innovation, one process design at a time.</w:t>
      </w:r>
    </w:p>
    <w:p>
      <w:pPr>
        <w:pStyle w:val="BodyText"/>
      </w:pPr>
      <w:r>
        <w:t xml:space="preserve">I respectfully request the opportunity to join Addis Ababa University’s Chemical Engineering program. My goal is not merely to earn a degree but to become an engineer who helps Ethiopia build its own future—not through imported blueprints, but through solutions designed with and for Addis Ababa in mind. I am ready to invest my intellect, energy, and heart into this mission.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Chemical Engineering Excellence in Addis Ababa, Ethiopia</dc:title>
  <dc:creator/>
  <cp:keywords/>
  <dcterms:created xsi:type="dcterms:W3CDTF">2026-07-21T05:03:46Z</dcterms:created>
  <dcterms:modified xsi:type="dcterms:W3CDTF">2026-07-21T05:03:46Z</dcterms:modified>
</cp:coreProperties>
</file>

<file path=docProps/custom.xml><?xml version="1.0" encoding="utf-8"?>
<Properties xmlns="http://schemas.openxmlformats.org/officeDocument/2006/custom-properties" xmlns:vt="http://schemas.openxmlformats.org/officeDocument/2006/docPropsVTypes"/>
</file>