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Engineering</w:t>
      </w:r>
      <w:r>
        <w:t xml:space="preserve"> </w:t>
      </w:r>
      <w:r>
        <w:t xml:space="preserve">Career</w:t>
      </w:r>
      <w:r>
        <w:t xml:space="preserve"> </w:t>
      </w:r>
      <w:r>
        <w:t xml:space="preserve">in</w:t>
      </w:r>
      <w:r>
        <w:t xml:space="preserve"> </w:t>
      </w:r>
      <w:r>
        <w:t xml:space="preserve">Myanmar</w:t>
      </w:r>
      <w:r>
        <w:t xml:space="preserve"> </w:t>
      </w:r>
      <w:r>
        <w:t xml:space="preserve">Yangon</w:t>
      </w:r>
    </w:p>
    <w:bookmarkStart w:id="25" w:name="Xb74d01e22a871992e11b333c51486f03d3f99eb"/>
    <w:p>
      <w:pPr>
        <w:pStyle w:val="Heading1"/>
      </w:pPr>
      <w:r>
        <w:t xml:space="preserve">Statement of Purpose: Pursuing a Career as a Chemical Engineer in Myanmar Yangon</w:t>
      </w:r>
    </w:p>
    <w:p>
      <w:pPr>
        <w:pStyle w:val="FirstParagraph"/>
      </w:pPr>
      <w:r>
        <w:t xml:space="preserve">As I prepare to embark on my professional journey as a dedicated Chemical Engineer, I write this Statement of Purpose to articulate my unwavering commitment to applying my technical expertise and passion for sustainable industrial development within the vibrant economic landscape of Myanmar Yangon. My decision is not merely a career choice but a deeply rooted conviction that Myanmar's capital city holds exceptional potential for transformative engineering solutions that align with both national progress and global environmental imperatives.</w:t>
      </w:r>
    </w:p>
    <w:bookmarkStart w:id="20" w:name="X709c66089a842fb2f3a6fe27530db40d29e20c7"/>
    <w:p>
      <w:pPr>
        <w:pStyle w:val="Heading2"/>
      </w:pPr>
      <w:r>
        <w:t xml:space="preserve">Academic Foundation and Professional Motivation</w:t>
      </w:r>
    </w:p>
    <w:p>
      <w:pPr>
        <w:pStyle w:val="FirstParagraph"/>
      </w:pPr>
      <w:r>
        <w:t xml:space="preserve">My academic trajectory in Chemical Engineering at the Yangon Technological University (YTU) has been meticulously designed to address Myanmar's specific industrial challenges. Courses such as Advanced Reactor Design, Environmental Process Engineering, and Sustainable Materials Management provided me with robust theoretical frameworks that I immediately applied during my internship at the Yangon Textile Manufacturing Complex. There, I optimized dyeing processes to reduce water consumption by 28%—a project directly responsive to Yangon's growing water scarcity concerns. This experience crystallized my understanding that chemical engineering in Myanmar Yangon must prioritize resource efficiency and community impact over purely theoretical excellence.</w:t>
      </w:r>
    </w:p>
    <w:p>
      <w:pPr>
        <w:pStyle w:val="BodyText"/>
      </w:pPr>
      <w:r>
        <w:t xml:space="preserve">My undergraduate thesis, "Waste Valorization Strategies for Yangon's Food Processing Sector," emerged from observing how 37% of agricultural byproducts from the city's peri-urban farms become landfill waste. I designed a biorefinery model converting rice husks and cassava peels into biochar and biogas—solutions with immediate applicability in Yangon's growing agro-industrial zones like Hlaing Tharyar. This project was recognized by the Myanmar Chemical Engineering Society, underscoring my belief that effective chemical engineering must be context-specific: solutions for Yangon cannot replicate Western models but must harmonize with local resources and cultural practices.</w:t>
      </w:r>
    </w:p>
    <w:bookmarkEnd w:id="20"/>
    <w:bookmarkStart w:id="21" w:name="Xb73f89f016b439f299cd2203db393f65a98bd9a"/>
    <w:p>
      <w:pPr>
        <w:pStyle w:val="Heading2"/>
      </w:pPr>
      <w:r>
        <w:t xml:space="preserve">Myanmar Yangon: The Crucible of My Professional Aspiration</w:t>
      </w:r>
    </w:p>
    <w:p>
      <w:pPr>
        <w:pStyle w:val="FirstParagraph"/>
      </w:pPr>
      <w:r>
        <w:t xml:space="preserve">Yangon is not merely a location in my Statement of Purpose—it is the living laboratory where I intend to deploy my skills. As Myanmar's commercial epicenter, Yangon faces unique engineering challenges: aging infrastructure, rapid urbanization straining waste management systems, and critical shortages in clean water access for 1.8 million residents. The city's strategic position as a hub for ASEAN trade creates unprecedented opportunities for chemical engineers who understand both global standards and local realities. I am particularly drawn to initiatives like the Yangon City Development Committee's "Green Industrial Park" project, where my expertise in process intensification could directly support clean energy transitions from coal-dependent factories.</w:t>
      </w:r>
    </w:p>
    <w:p>
      <w:pPr>
        <w:pStyle w:val="BodyText"/>
      </w:pPr>
      <w:r>
        <w:t xml:space="preserve">My volunteer work with the Myanmar Environmental Protection Association (MEPA) further cemented this commitment. During community workshops in Kawhmu township, I collaborated with local artisans to adapt low-cost water purification systems using locally sourced activated carbon—proving that chemical engineering solutions must be co-created with Yangon's communities, not imposed upon them. This grassroots experience revealed that sustainable industrial growth in Yangon requires engineers who speak the language of both thermodynamics and market realities.</w:t>
      </w:r>
    </w:p>
    <w:bookmarkEnd w:id="21"/>
    <w:bookmarkStart w:id="22" w:name="X4d10abb02f6886de4668c7f22f236b1407bf47b"/>
    <w:p>
      <w:pPr>
        <w:pStyle w:val="Heading2"/>
      </w:pPr>
      <w:r>
        <w:t xml:space="preserve">Professional Vision: Bridging Global Standards and Local Needs</w:t>
      </w:r>
    </w:p>
    <w:p>
      <w:pPr>
        <w:pStyle w:val="FirstParagraph"/>
      </w:pPr>
      <w:r>
        <w:t xml:space="preserve">As a Chemical Engineer aspiring to serve Myanmar Yangon, my immediate goal is to join an industry leader like the Myanmar Oil and Gas Enterprise (MOGE) or a forward-thinking startup such as Biodiversity Bioenergy. I aim to implement membrane separation technologies for wastewater treatment in Yangon's industrial zones—a critical need given that 65% of the city's effluent currently lacks proper treatment, contaminating the Yangon River ecosystem. My long-term vision extends beyond technical execution: I aspire to establish a consultancy firm focused exclusively on "Yangon-Ready" chemical processes—solutions that are economically viable for small and medium enterprises (SMEs) while meeting international environmental benchmarks.</w:t>
      </w:r>
    </w:p>
    <w:p>
      <w:pPr>
        <w:pStyle w:val="BodyText"/>
      </w:pPr>
      <w:r>
        <w:t xml:space="preserve">Crucially, I recognize that successful engineering in Myanmar Yangon demands more than technical skill. My two-month internship at Singapore's National Water Agency demonstrated the power of cross-cultural collaboration, but I've learned that effective implementation requires deep local knowledge. For instance, during monsoon season when Yangon faces severe flooding, traditional Western drainage systems fail; a Chemical Engineer must innovate with permeable pavements and bio-swales designed for tropical conditions. This contextual understanding—forged through years living in Yangon's diverse neighborhoods—is what will distinguish my contribution.</w:t>
      </w:r>
    </w:p>
    <w:bookmarkEnd w:id="22"/>
    <w:bookmarkStart w:id="23" w:name="X8c79e4fb71eb5e32ed897e413784eab603eb3cc"/>
    <w:p>
      <w:pPr>
        <w:pStyle w:val="Heading2"/>
      </w:pPr>
      <w:r>
        <w:t xml:space="preserve">Why My Journey Resonates with Myanmar Yangon's Future</w:t>
      </w:r>
    </w:p>
    <w:p>
      <w:pPr>
        <w:pStyle w:val="FirstParagraph"/>
      </w:pPr>
      <w:r>
        <w:t xml:space="preserve">The current industrial policy shift toward "green manufacturing" under Myanmar's National Strategic Plan 2018–2030 creates a pivotal moment for Chemical Engineers. I am uniquely positioned to contribute because my education, projects, and community engagement are all centered on Yangon-specific constraints. When I presented my thesis at the ASEAN Chemical Engineering Conference in Nay Pyi Taw last year, industry leaders specifically noted the replicability of my rice-husk biorefinery model for Yangon's 450+ small textile mills—many operating with outdated technology.</w:t>
      </w:r>
    </w:p>
    <w:p>
      <w:pPr>
        <w:pStyle w:val="BodyText"/>
      </w:pPr>
      <w:r>
        <w:t xml:space="preserve">My commitment transcends professional ambition. I am driven by the memory of my grandmother’s neighborhood in Mingaladon, where stagnant water from poorly managed factories caused recurring health crises. As a Chemical Engineer, I view Yangon not as a collection of industrial zones but as interconnected communities whose well-being depends on our engineering ethics. Every process optimization I design must reduce health hazards for families like hers.</w:t>
      </w:r>
    </w:p>
    <w:bookmarkEnd w:id="23"/>
    <w:bookmarkStart w:id="24" w:name="X34453ca18e19faffe931455d9741b022fe52291"/>
    <w:p>
      <w:pPr>
        <w:pStyle w:val="Heading2"/>
      </w:pPr>
      <w:r>
        <w:t xml:space="preserve">Conclusion: A Purpose Forged in Yangon's Spirit</w:t>
      </w:r>
    </w:p>
    <w:p>
      <w:pPr>
        <w:pStyle w:val="FirstParagraph"/>
      </w:pPr>
      <w:r>
        <w:t xml:space="preserve">This Statement of Purpose is not merely a document—it embodies my promise to apply chemical engineering principles where they matter most: in the bustling markets of downtown Yangon, the industrial corridors of Thilawa Port, and the rural outskirts where Myanmar's future is being built. I will bring global best practices tempered by local wisdom to create solutions that are technically sound, economically sustainable, and culturally resonant. In Myanmar Yangon’s journey toward resilient industrialization, I see not just a workplace but a purpose—a place where as a Chemical Engineer, I can transform environmental challenges into opportunities for community prosperity. My training has prepared me for this role; my heart is already committed to it.</w:t>
      </w:r>
    </w:p>
    <w:p>
      <w:pPr>
        <w:pStyle w:val="BodyText"/>
      </w:pPr>
      <w:r>
        <w:t xml:space="preserve">As the city evolves from its colonial past toward an innovative future, I stand ready to contribute my skills not as an outsider but as a native son equipped with the knowledge to engineer meaningful change in Myanmar Yangon—one sustainable process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Engineering Career in Myanmar Yangon</dc:title>
  <dc:creator/>
  <dc:language>en</dc:language>
  <cp:keywords/>
  <dcterms:created xsi:type="dcterms:W3CDTF">2026-07-21T05:42:42Z</dcterms:created>
  <dcterms:modified xsi:type="dcterms:W3CDTF">2026-07-21T05:42:42Z</dcterms:modified>
</cp:coreProperties>
</file>

<file path=docProps/custom.xml><?xml version="1.0" encoding="utf-8"?>
<Properties xmlns="http://schemas.openxmlformats.org/officeDocument/2006/custom-properties" xmlns:vt="http://schemas.openxmlformats.org/officeDocument/2006/docPropsVTypes"/>
</file>