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Islamabad</w:t>
      </w:r>
    </w:p>
    <w:bookmarkStart w:id="20" w:name="X5d84b161360e1cec3e21467d6c32c553ff772cf"/>
    <w:p>
      <w:pPr>
        <w:pStyle w:val="Heading1"/>
      </w:pPr>
      <w:r>
        <w:t xml:space="preserve">Statement of Purpose: Pursuing Excellence in Chemical Engineering at Islamabad's Premier Institution</w:t>
      </w:r>
    </w:p>
    <w:p>
      <w:pPr>
        <w:pStyle w:val="FirstParagraph"/>
      </w:pPr>
      <w:r>
        <w:t xml:space="preserve">As an aspiring</w:t>
      </w:r>
      <w:r>
        <w:t xml:space="preserve"> </w:t>
      </w:r>
      <w:r>
        <w:rPr>
          <w:bCs/>
          <w:b/>
        </w:rPr>
        <w:t xml:space="preserve">Chemical Engineer</w:t>
      </w:r>
      <w:r>
        <w:t xml:space="preserve">, I write this Statement of Purpose with profound dedication to contributing to Pakistan's industrial and environmental advancement. My journey has been shaped by the urgent needs of our nation, particularly in the capital city of</w:t>
      </w:r>
      <w:r>
        <w:t xml:space="preserve"> </w:t>
      </w:r>
      <w:r>
        <w:rPr>
          <w:bCs/>
          <w:b/>
        </w:rPr>
        <w:t xml:space="preserve">Pakistan Islamabad</w:t>
      </w:r>
      <w:r>
        <w:t xml:space="preserve">, where technological innovation meets pressing challenges in energy, water security, and sustainable manufacturing. This</w:t>
      </w:r>
      <w:r>
        <w:t xml:space="preserve"> </w:t>
      </w:r>
      <w:r>
        <w:rPr>
          <w:bCs/>
          <w:b/>
        </w:rPr>
        <w:t xml:space="preserve">Statement of Purpose</w:t>
      </w:r>
      <w:r>
        <w:t xml:space="preserve"> </w:t>
      </w:r>
      <w:r>
        <w:t xml:space="preserve">articulates my academic trajectory, professional vision, and unwavering commitment to becoming a transformative force within Pakistan's engineering ecosystem.</w:t>
      </w:r>
    </w:p>
    <w:p>
      <w:pPr>
        <w:pStyle w:val="BodyText"/>
      </w:pPr>
      <w:r>
        <w:t xml:space="preserve">Growing up in Islamabad’s vibrant academic community exposed me early to the critical intersection of science and societal impact. My father’s work in industrial chemistry at the Pakistan Industrial Development Corporation (PIDC) in Rawalpindi instilled in me a deep appreciation for how chemical processes underpin national progress. I recall visiting his plant during high school, witnessing firsthand how efficient catalytic systems reduced waste in textile dye production—a sector vital to Pakistan's economy but historically plagued by pollution. This experience crystallized my resolve to become a</w:t>
      </w:r>
      <w:r>
        <w:t xml:space="preserve"> </w:t>
      </w:r>
      <w:r>
        <w:rPr>
          <w:bCs/>
          <w:b/>
        </w:rPr>
        <w:t xml:space="preserve">Chemical Engineer</w:t>
      </w:r>
      <w:r>
        <w:t xml:space="preserve"> </w:t>
      </w:r>
      <w:r>
        <w:t xml:space="preserve">who prioritizes both industrial efficiency and environmental stewardship. My undergraduate studies in Chemical Engineering at the University of Engineering and Technology (UET) Lahore further solidified this path, where I graduated with honors while focusing on sustainable process design.</w:t>
      </w:r>
    </w:p>
    <w:p>
      <w:pPr>
        <w:pStyle w:val="BodyText"/>
      </w:pPr>
      <w:r>
        <w:t xml:space="preserve">My academic record reflects rigorous engagement with core chemical engineering principles. Courses such as Reaction Kinetics, Transport Phenomena, and Process Control were not mere requirements but intellectual catalysts. In my final-year capstone project at UET, I developed a low-cost adsorption model using locally sourced rice husk ash to remove heavy metals from industrial wastewater—a solution directly applicable to Islamabad’s surrounding textile clusters. This project earned recognition at the National Engineering Conference in Lahore and reinforced my belief that innovative</w:t>
      </w:r>
      <w:r>
        <w:t xml:space="preserve"> </w:t>
      </w:r>
      <w:r>
        <w:rPr>
          <w:bCs/>
          <w:b/>
        </w:rPr>
        <w:t xml:space="preserve">Chemical Engineer</w:t>
      </w:r>
      <w:r>
        <w:t xml:space="preserve"> </w:t>
      </w:r>
      <w:r>
        <w:t xml:space="preserve">solutions must be rooted in local materials and conditions. I also completed an internship at K-Electric’s Karachi desalination plant, where I analyzed scaling inhibitors for reverse osmosis systems. This experience highlighted Pakistan’s water scarcity crisis—a challenge demanding urgent intervention from engineers like myself.</w:t>
      </w:r>
    </w:p>
    <w:p>
      <w:pPr>
        <w:pStyle w:val="BodyText"/>
      </w:pPr>
      <w:r>
        <w:t xml:space="preserve">It is precisely this context that drives my application to pursue advanced studies in Chemical Engineering in</w:t>
      </w:r>
      <w:r>
        <w:t xml:space="preserve"> </w:t>
      </w:r>
      <w:r>
        <w:rPr>
          <w:bCs/>
          <w:b/>
        </w:rPr>
        <w:t xml:space="preserve">Pakistan Islamabad</w:t>
      </w:r>
      <w:r>
        <w:t xml:space="preserve">. The city is not merely a geographic location but the epicenter of Pakistan’s strategic industrial and academic ambitions. Institutions like the National University of Sciences and Technology (NUST) in Islamabad offer unparalleled resources: state-of-the-art pilot plants for biorefinery research, partnerships with PETRONAS and Engro Corporation for clean energy projects, and a faculty deeply engaged with national priorities such as the Pakistan Energy Policy 2030. I am particularly drawn to NUST’s Center for Sustainable Chemical Processes, where Dr. Ayesha Malik’s work on bio-based polymers aligns with my goal of developing eco-friendly materials for Pakistan’s packaging industry—a sector currently reliant on imported plastics.</w:t>
      </w:r>
    </w:p>
    <w:p>
      <w:pPr>
        <w:pStyle w:val="BodyText"/>
      </w:pPr>
      <w:r>
        <w:t xml:space="preserve">Why Islamabad? The capital city embodies Pakistan’s future. With the China-Pakistan Economic Corridor (CPEC) accelerating industrial zones near Islamabad and initiatives like the Punjab Clean Energy Transition Program, there is a critical need for engineers who understand both global standards and local constraints. As a</w:t>
      </w:r>
      <w:r>
        <w:t xml:space="preserve"> </w:t>
      </w:r>
      <w:r>
        <w:rPr>
          <w:bCs/>
          <w:b/>
        </w:rPr>
        <w:t xml:space="preserve">Chemical Engineer</w:t>
      </w:r>
      <w:r>
        <w:t xml:space="preserve"> </w:t>
      </w:r>
      <w:r>
        <w:t xml:space="preserve">trained in Islamabad, I will bridge theoretical innovation with practical implementation—whether optimizing oil refinery efficiency at Sui Southern Gas Company’s Islamabad facility or scaling up solar-powered water treatment systems for rural Punjab communities. My ambition is not to seek opportunities abroad but to anchor my career within Pakistan, leveraging the unique ecosystem of</w:t>
      </w:r>
      <w:r>
        <w:t xml:space="preserve"> </w:t>
      </w:r>
      <w:r>
        <w:rPr>
          <w:bCs/>
          <w:b/>
        </w:rPr>
        <w:t xml:space="preserve">Pakistan Islamabad</w:t>
      </w:r>
      <w:r>
        <w:t xml:space="preserve"> </w:t>
      </w:r>
      <w:r>
        <w:t xml:space="preserve">to solve problems where they arise.</w:t>
      </w:r>
    </w:p>
    <w:p>
      <w:pPr>
        <w:pStyle w:val="BodyText"/>
      </w:pPr>
      <w:r>
        <w:t xml:space="preserve">My professional vision extends beyond technical expertise. I aim to establish a consultancy firm focused on sustainable chemical process audits for small-to-medium enterprises (SMEs) across Pakistan—many of which operate in Islamabad’s industrial estates. These SMEs often lack resources for environmental compliance, yet they form the backbone of our economy. My master’s research will investigate cost-effective catalytic converters for reducing emissions from cement kilns, a project directly supported by the Punjab Environmental Protection Agency (PEPA) and feasible within Islamabad’s academic-industrial network. I also plan to collaborate with COMSATS Islamabad on renewable energy storage solutions, as Pakistan faces grid instability due to seasonal energy demand spikes.</w:t>
      </w:r>
    </w:p>
    <w:p>
      <w:pPr>
        <w:pStyle w:val="BodyText"/>
      </w:pPr>
      <w:r>
        <w:t xml:space="preserve">Moreover, this pursuit is deeply personal. My younger sister suffers from respiratory issues exacerbated by industrial air pollution in Lahore—a reminder that engineering decisions have human consequences. In Islamabad, where clean air initiatives are a policy priority (e.g., the Capital Development Authority’s Green City Project), I can contribute to solutions that protect families like mine. As an</w:t>
      </w:r>
      <w:r>
        <w:t xml:space="preserve"> </w:t>
      </w:r>
      <w:r>
        <w:rPr>
          <w:bCs/>
          <w:b/>
        </w:rPr>
        <w:t xml:space="preserve">aspiring Chemical Engineer</w:t>
      </w:r>
      <w:r>
        <w:t xml:space="preserve">, I recognize my responsibility to ensure that Pakistan’s growth is both inclusive and sustainable.</w:t>
      </w:r>
    </w:p>
    <w:p>
      <w:pPr>
        <w:pStyle w:val="BodyText"/>
      </w:pPr>
      <w:r>
        <w:t xml:space="preserve">I am confident that my academic foundation, hands-on experience addressing regional challenges, and unwavering commitment to Islamabad’s development make me a strong candidate for your Chemical Engineering program. I seek not just an education, but a platform to become a catalyst for change—where every process optimization contributes to Pakistan’s resilience. This</w:t>
      </w:r>
      <w:r>
        <w:t xml:space="preserve"> </w:t>
      </w:r>
      <w:r>
        <w:rPr>
          <w:bCs/>
          <w:b/>
        </w:rPr>
        <w:t xml:space="preserve">Statement of Purpose</w:t>
      </w:r>
      <w:r>
        <w:t xml:space="preserve"> </w:t>
      </w:r>
      <w:r>
        <w:t xml:space="preserve">is my pledge: I will emerge as an innovator who elevates our nation’s engineering legacy from the heart of</w:t>
      </w:r>
      <w:r>
        <w:t xml:space="preserve"> </w:t>
      </w:r>
      <w:r>
        <w:rPr>
          <w:bCs/>
          <w:b/>
        </w:rPr>
        <w:t xml:space="preserve">Pakistan Islamabad</w:t>
      </w:r>
      <w:r>
        <w:t xml:space="preserve">, ready to tackle tomorrow’s challenges with today’s dedication.</w:t>
      </w:r>
    </w:p>
    <w:p>
      <w:pPr>
        <w:pStyle w:val="BodyText"/>
      </w:pPr>
      <w:r>
        <w:t xml:space="preserve">In closing, I envision a Pakistan where chemical engineering drives prosperity without compromising our environment. With your guidance in Islamabad, I will transform this vision into reality—one reaction, one process, one community at a time. Thank you for considering my application to join the next generation of leaders shaping</w:t>
      </w:r>
      <w:r>
        <w:t xml:space="preserve"> </w:t>
      </w:r>
      <w:r>
        <w:rPr>
          <w:bCs/>
          <w:b/>
        </w:rPr>
        <w:t xml:space="preserve">Pakistan Islamabad</w:t>
      </w:r>
      <w:r>
        <w:t xml:space="preserve"> </w:t>
      </w:r>
      <w:r>
        <w:t xml:space="preserve">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Chemical Engineering in Islamabad</dc:title>
  <dc:creator/>
  <dc:language>en</dc:language>
  <cp:keywords/>
  <dcterms:created xsi:type="dcterms:W3CDTF">2026-07-23T15:42:54Z</dcterms:created>
  <dcterms:modified xsi:type="dcterms:W3CDTF">2026-07-23T15:42:54Z</dcterms:modified>
</cp:coreProperties>
</file>

<file path=docProps/custom.xml><?xml version="1.0" encoding="utf-8"?>
<Properties xmlns="http://schemas.openxmlformats.org/officeDocument/2006/custom-properties" xmlns:vt="http://schemas.openxmlformats.org/officeDocument/2006/docPropsVTypes"/>
</file>