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Chemical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75d743be467a97851e548eb9d354ab4e75d435d"/>
    <w:p>
      <w:pPr>
        <w:pStyle w:val="Heading1"/>
      </w:pPr>
      <w:r>
        <w:t xml:space="preserve">Statement of Purpose: Pursuing Excellence as a Chemical Engineer in Pakistan Karachi</w:t>
      </w:r>
    </w:p>
    <w:p>
      <w:pPr>
        <w:pStyle w:val="FirstParagraph"/>
      </w:pPr>
      <w:r>
        <w:t xml:space="preserve">As I craft this Statement of Purpose, my vision is firmly anchored in the vibrant, challenging, and transformative landscape of Pakistan Karachi. It is within the bustling metropolis that I see my future not merely as an academic pursuit, but as a lifelong commitment to applying the principles of Chemical Engineering to solve real-world problems facing one of South Asia's most dynamic economic hubs. My aspiration is clear: to become a distinguished Chemical Engineer whose work directly contributes to the sustainable industrial growth, environmental stewardship, and societal advancement of Pakistan Karachi.</w:t>
      </w:r>
    </w:p>
    <w:p>
      <w:pPr>
        <w:pStyle w:val="BodyText"/>
      </w:pPr>
      <w:r>
        <w:t xml:space="preserve">My journey towards becoming a Chemical Engineer began during my undergraduate studies in Chemical Engineering at NED University of Engineering &amp; Technology in Karachi. From the very first semester, I was captivated by the intricate dance between thermodynamics and process optimization within industrial settings. Courses like Unit Operations, Reaction Kinetics, and Mass Transfer were not just academic exercises; they became blueprints for understanding Karachi's textile industry—the backbone of Pakistan's export economy. I recall a pivotal laboratory project where we modeled dyeing efficiency in cotton processing plants across the city. Analyzing data from local mills revealed significant inefficiencies in water usage and chemical waste generation, directly linking my studies to pressing environmental challenges within Pakistan Karachi. This experience ignited a profound realization: Chemical Engineering is not an abstract science here; it is the engine driving our industrial survival and growth.</w:t>
      </w:r>
    </w:p>
    <w:p>
      <w:pPr>
        <w:pStyle w:val="BodyText"/>
      </w:pPr>
      <w:r>
        <w:t xml:space="preserve">My commitment deepened through a summer internship at the Karachi-based Sui Southern Gas Company (SSGC) subsidiary, focusing on pipeline corrosion prevention. Working alongside seasoned engineers, I observed how chemical engineering solutions impact thousands of households across Pakistan Karachi. We developed a novel inhibitor blend using locally sourced materials to combat the aggressive saline environment near the city's coastal refineries. Witnessing firsthand how a single process optimization reduced maintenance costs by 18% while extending pipeline life directly reinforced my resolve to tackle infrastructure challenges specific to our region. This was not theory; it was about ensuring clean water and reliable energy for Karachi's 20 million residents—a responsibility that demands exceptional skill from every Chemical Engineer in Pakistan.</w:t>
      </w:r>
    </w:p>
    <w:p>
      <w:pPr>
        <w:pStyle w:val="BodyText"/>
      </w:pPr>
      <w:r>
        <w:t xml:space="preserve">Furthermore, my academic research at the University of Karachi's Department of Chemical Engineering focused on sustainable wastewater treatment for textile effluent. Collaborating with faculty, we investigated low-cost membrane technologies adapted to the high-salinity discharge from Karachi’s industrial zones. This project was driven by an urgent need: over 60% of Pakistan's rivers are severely polluted, with the Lyari and Malir Rivers – both flowing through Karachi – bearing the brunt. I presented our findings at the National Conference on Sustainable Engineering in Lahore, where industry leaders from Engro Corporation and Habib Bank Limited emphasized how such innovations are critical for Karachi’s future. This reinforced that my work as a Chemical Engineer must prioritize scalability within Pakistan's unique socio-economic context, not just global best practices.</w:t>
      </w:r>
    </w:p>
    <w:p>
      <w:pPr>
        <w:pStyle w:val="BodyText"/>
      </w:pPr>
      <w:r>
        <w:t xml:space="preserve">My motivation is further fueled by the stark contrast between Karachi's industrial potential and its current environmental burdens. As the world's 10th largest city, Karachi faces acute water scarcity, air pollution from thermal power plants like Hubco (in nearby Hub), and inadequate waste management systems – all areas where a skilled Chemical Engineer can enact meaningful change. I am particularly drawn to emerging opportunities in CPEC-related industrial zones near Karachi and initiatives like the Pakistan Vision 2025, which prioritize green manufacturing. I aim to specialize in environmental chemical engineering, developing solutions for air pollution control from brick kilns (a major source of particulate matter in Karachi) and optimizing energy recovery from municipal solid waste – transforming a problem into a resource.</w:t>
      </w:r>
    </w:p>
    <w:p>
      <w:pPr>
        <w:pStyle w:val="BodyText"/>
      </w:pPr>
      <w:r>
        <w:t xml:space="preserve">My long-term vision is unequivocally tied to Pakistan Karachi. I seek to join institutions like the National University of Sciences &amp; Technology (NUST) campus in Islamabad or contribute directly to industrial research hubs within Karachi, such as the Pakistan Institute of Engineering and Applied Sciences (PIEAS). Ultimately, I aspire to establish a consultancy focused on sustainable process design for small and medium enterprises across Karachi's textile, pharmaceutical, and food processing sectors. These industries are vital for local employment but often lack access to advanced engineering solutions. By bridging this gap, I can help elevate Pakistan Karachi from a city struggling with industrial challenges to one leading South Asia in eco-efficient manufacturing.</w:t>
      </w:r>
    </w:p>
    <w:p>
      <w:pPr>
        <w:pStyle w:val="BodyText"/>
      </w:pPr>
      <w:r>
        <w:t xml:space="preserve">Choosing to pursue advanced studies in Chemical Engineering is not merely an academic decision for me; it is a covenant with the future of Pakistan Karachi. I recognize that becoming an effective Chemical Engineer requires more than technical mastery – it demands empathy for our communities, understanding of our regulatory environment (like the Pakistan Environmental Protection Act), and unwavering commitment to ethical practice. The challenges are immense: from managing industrial emissions in a densely populated city to ensuring safe water for all citizens. Yet, it is precisely this complexity that fuels my dedication.</w:t>
      </w:r>
    </w:p>
    <w:p>
      <w:pPr>
        <w:pStyle w:val="BodyText"/>
      </w:pPr>
      <w:r>
        <w:t xml:space="preserve">I stand ready to apply myself with relentless diligence to master the advanced skills needed – process intensification, computational fluid dynamics, and sustainable design methodologies. I am not seeking a generic qualification; I seek the expertise required to be a Chemical Engineer who understands Karachi’s heartbeat, its industries’ pulse, and its people's urgent needs. This Statement of Purpose is my pledge: to channel my passion for Chemical Engineering into tangible progress for Pakistan Karachi, where every innovation will resonate through our streets, factories, and homes. I am confident that with the right training and unwavering focus on local context, I can contribute meaningfully to building a resilient, prosperous future for Karachi and the nation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Chemical Engineer for Pakistan Karachi</dc:title>
  <dc:creator/>
  <dc:language>en</dc:language>
  <cp:keywords/>
  <dcterms:created xsi:type="dcterms:W3CDTF">2025-12-10T21:31:10Z</dcterms:created>
  <dcterms:modified xsi:type="dcterms:W3CDTF">2025-12-10T21:31:10Z</dcterms:modified>
</cp:coreProperties>
</file>

<file path=docProps/custom.xml><?xml version="1.0" encoding="utf-8"?>
<Properties xmlns="http://schemas.openxmlformats.org/officeDocument/2006/custom-properties" xmlns:vt="http://schemas.openxmlformats.org/officeDocument/2006/docPropsVTypes"/>
</file>